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5B" w:rsidRPr="00B40483" w:rsidRDefault="00263CFD" w:rsidP="00640B93">
      <w:pPr>
        <w:ind w:left="-657"/>
        <w:rPr>
          <w:rFonts w:cs="Arial"/>
        </w:rPr>
      </w:pPr>
      <w:r>
        <w:rPr>
          <w:rFonts w:cs="Arial"/>
        </w:rPr>
        <w:t>2022/23 Narrative</w:t>
      </w:r>
      <w:r w:rsidR="001379D4">
        <w:rPr>
          <w:rFonts w:cs="Arial"/>
        </w:rPr>
        <w:t xml:space="preserve"> (JMPC}</w:t>
      </w:r>
    </w:p>
    <w:p w:rsidR="0002115B" w:rsidRPr="00B40483" w:rsidRDefault="0002115B" w:rsidP="00640B93">
      <w:pPr>
        <w:ind w:left="-657"/>
        <w:rPr>
          <w:rFonts w:cs="Arial"/>
        </w:rPr>
      </w:pPr>
    </w:p>
    <w:p w:rsidR="0002115B" w:rsidRPr="00B40483" w:rsidRDefault="0002115B" w:rsidP="00640B93">
      <w:pPr>
        <w:ind w:left="-657"/>
        <w:rPr>
          <w:rFonts w:cs="Arial"/>
        </w:rPr>
      </w:pPr>
    </w:p>
    <w:p w:rsidR="0002115B" w:rsidRPr="00B40483" w:rsidRDefault="0002115B" w:rsidP="00640B93">
      <w:pPr>
        <w:ind w:left="-657"/>
        <w:rPr>
          <w:rFonts w:cs="Arial"/>
        </w:rPr>
      </w:pPr>
    </w:p>
    <w:p w:rsidR="0002115B" w:rsidRPr="00B40483" w:rsidRDefault="0002115B" w:rsidP="00640B93">
      <w:pPr>
        <w:ind w:left="-657"/>
        <w:rPr>
          <w:rFonts w:cs="Arial"/>
        </w:rPr>
      </w:pPr>
    </w:p>
    <w:p w:rsidR="00263CFD" w:rsidRDefault="00263CFD">
      <w:pPr>
        <w:pStyle w:val="Heading2"/>
        <w:divId w:val="1215387539"/>
        <w:rPr>
          <w:rFonts w:ascii="Helvetica Neue Light" w:hAnsi="Helvetica Neue Light"/>
          <w:color w:val="000000"/>
          <w:szCs w:val="18"/>
          <w:lang w:eastAsia="en-CA"/>
        </w:rPr>
      </w:pPr>
      <w:bookmarkStart w:id="0" w:name="_TOC600"/>
      <w:bookmarkEnd w:id="0"/>
    </w:p>
    <w:p w:rsidR="002F1421" w:rsidRDefault="009C6FEA">
      <w:pPr>
        <w:pStyle w:val="Heading2"/>
        <w:divId w:val="1215387539"/>
      </w:pPr>
      <w:sdt>
        <w:sdtPr>
          <w:rPr>
            <w:rFonts w:ascii="Helvetica Neue Light" w:hAnsi="Helvetica Neue Light"/>
            <w:color w:val="000000"/>
            <w:szCs w:val="18"/>
            <w:lang w:eastAsia="en-CA"/>
          </w:rPr>
          <w:alias w:val="NarrativeContent"/>
          <w:tag w:val="NarrativeContentTag"/>
          <w:id w:val="-698776629"/>
          <w:placeholder>
            <w:docPart w:val="0F40CB0AB2B14BA9960B6EAF9F8F7518"/>
          </w:placeholder>
        </w:sdtPr>
        <w:sdtEndPr/>
        <w:sdtContent/>
      </w:sdt>
      <w:r w:rsidR="00CB1691">
        <w:t>Overview</w:t>
      </w:r>
      <w:r w:rsidR="00263CFD">
        <w:t xml:space="preserve"> </w:t>
      </w:r>
    </w:p>
    <w:p w:rsidR="00263CFD" w:rsidRDefault="00263CFD" w:rsidP="00263CFD">
      <w:pPr>
        <w:divId w:val="1215387539"/>
        <w:rPr>
          <w:rFonts w:ascii="Open Sans" w:hAnsi="Open Sans" w:cs="Open Sans"/>
          <w:i/>
          <w:color w:val="333333"/>
          <w:sz w:val="17"/>
          <w:szCs w:val="17"/>
          <w:shd w:val="clear" w:color="auto" w:fill="FBFCFC"/>
        </w:rPr>
      </w:pPr>
      <w:r w:rsidRPr="00263CFD">
        <w:rPr>
          <w:rFonts w:ascii="Open Sans" w:hAnsi="Open Sans" w:cs="Open Sans"/>
          <w:color w:val="333333"/>
          <w:sz w:val="17"/>
          <w:szCs w:val="17"/>
        </w:rPr>
        <w:br/>
      </w:r>
      <w:r w:rsidRPr="00170FD5">
        <w:rPr>
          <w:rFonts w:ascii="Open Sans" w:hAnsi="Open Sans" w:cs="Open Sans"/>
          <w:i/>
          <w:color w:val="333333"/>
          <w:sz w:val="17"/>
          <w:szCs w:val="17"/>
          <w:shd w:val="clear" w:color="auto" w:fill="FBFCFC"/>
        </w:rPr>
        <w:t>Introduce your QIP with a brief overview of key facts or highlights that you think a member of the public would like to know. This opening paragraph will set the context within which you are doing your improvement work. Tell us about your corporate strategy and how the QIP reporting reflects your strategic plan.</w:t>
      </w:r>
    </w:p>
    <w:p w:rsidR="00170FD5" w:rsidRDefault="00170FD5" w:rsidP="00263CFD">
      <w:pPr>
        <w:divId w:val="1215387539"/>
        <w:rPr>
          <w:rFonts w:ascii="Times New Roman" w:hAnsi="Times New Roman"/>
          <w:i/>
          <w:sz w:val="24"/>
        </w:rPr>
      </w:pP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 xml:space="preserve">The John M Parrott Centre is committed to maintaining Ministry of Long Term Care compliance as outlined in the Fixing Long Term Care Act, 2021.  Our mission is to be an inclusive Home where residents will be cared for with dignity, respect, empathy and safety.  This care will be provided by knowledgeable staff in a home-like environment while respecting the identity of residents and their quality of life. </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 xml:space="preserve">We recognized early in the pandemic the importance of clear, timely and accurate communication with all of our stakeholders.  Each of our stakeholders had some overlapping communication priorities but some had priorities unique to the individual group of stakeholders.  As a result we have built and strengthened our communication platforms to meet these needs and facilitated a trusting and confident stakeholder group regarding our ability to provide quality resident focused care and services. </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The John M Parrott Centre is also committed to working toward Ontario Health priorities.</w:t>
      </w:r>
    </w:p>
    <w:p w:rsid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In this years QIP, we have identified the following quality dimensions as our priorities:</w:t>
      </w:r>
    </w:p>
    <w:p w:rsidR="001379D4" w:rsidRDefault="00F44C6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Efficient and Timely Transitions</w:t>
      </w:r>
    </w:p>
    <w:p w:rsidR="001379D4" w:rsidRDefault="00F44C6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Service Excellence</w:t>
      </w:r>
    </w:p>
    <w:p w:rsidR="001379D4" w:rsidRPr="00170FD5" w:rsidRDefault="00F44C6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Equity</w:t>
      </w:r>
    </w:p>
    <w:p w:rsidR="00170FD5" w:rsidRPr="00170FD5" w:rsidRDefault="00170FD5" w:rsidP="00263CFD">
      <w:pPr>
        <w:divId w:val="1215387539"/>
        <w:rPr>
          <w:rFonts w:ascii="Times New Roman" w:hAnsi="Times New Roman"/>
          <w:sz w:val="24"/>
        </w:rPr>
      </w:pPr>
    </w:p>
    <w:p w:rsidR="00263CFD" w:rsidRPr="00263CFD" w:rsidRDefault="00263CFD" w:rsidP="00263CFD">
      <w:pPr>
        <w:shd w:val="clear" w:color="auto" w:fill="FBFCFC"/>
        <w:textAlignment w:val="baseline"/>
        <w:divId w:val="1215387539"/>
        <w:rPr>
          <w:rFonts w:ascii="Open Sans" w:hAnsi="Open Sans" w:cs="Open Sans"/>
          <w:color w:val="333333"/>
          <w:sz w:val="17"/>
          <w:szCs w:val="17"/>
        </w:rPr>
      </w:pPr>
    </w:p>
    <w:p w:rsidR="002F1421" w:rsidRDefault="00CB1691">
      <w:pPr>
        <w:pStyle w:val="Heading2"/>
        <w:divId w:val="1215387539"/>
      </w:pPr>
      <w:r>
        <w:t>Reflections since your last QIP submission</w:t>
      </w:r>
    </w:p>
    <w:p w:rsidR="00263CFD" w:rsidRDefault="00263CFD" w:rsidP="00263CFD">
      <w:pPr>
        <w:divId w:val="1215387539"/>
        <w:rPr>
          <w:rFonts w:ascii="Open Sans" w:hAnsi="Open Sans" w:cs="Open Sans"/>
          <w:i/>
          <w:color w:val="333333"/>
          <w:sz w:val="17"/>
          <w:szCs w:val="17"/>
          <w:shd w:val="clear" w:color="auto" w:fill="FBFCFC"/>
        </w:rPr>
      </w:pPr>
      <w:r w:rsidRPr="00170FD5">
        <w:rPr>
          <w:rFonts w:ascii="Open Sans" w:hAnsi="Open Sans" w:cs="Open Sans"/>
          <w:i/>
          <w:color w:val="333333"/>
          <w:sz w:val="17"/>
          <w:szCs w:val="17"/>
          <w:shd w:val="clear" w:color="auto" w:fill="FBFCFC"/>
        </w:rPr>
        <w:t>Describe your organization's experiences since your last QIP. Given the focus on COVID-19 response over the past 18 months, we are aware that organizations are resetting their quality efforts. How has quality improvement work changed for you and how will you fit quality improvement work into the changes you have made to your organization during the pandemic?</w:t>
      </w:r>
    </w:p>
    <w:p w:rsidR="00170FD5" w:rsidRDefault="00170FD5" w:rsidP="00263CFD">
      <w:pPr>
        <w:divId w:val="1215387539"/>
        <w:rPr>
          <w:rFonts w:ascii="Open Sans" w:hAnsi="Open Sans" w:cs="Open Sans"/>
          <w:i/>
          <w:color w:val="333333"/>
          <w:sz w:val="17"/>
          <w:szCs w:val="17"/>
          <w:shd w:val="clear" w:color="auto" w:fill="FBFCFC"/>
        </w:rPr>
      </w:pP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Since our last QIP submission we have concentrated our efforts on the priorities associated with the Pandemic.  Our human resource challenges, IPAC priorities and securing access to priority goods and services along with meeting expectations related to the Fixing Long Term Care Act.  These have required substantial time, energy and creativity.</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 xml:space="preserve">We have significantly enhanced our flow of timely communication to staff and have immensely benefitted through all staff having email.  The Director provided COVID updates on a daily basis (which were numbered to help staff track and reference the updates).  This timely communication provided all staff with the knowledge they needed to be as comfortable as possible with the constant barrage of changes that were coming that required Homes to pivot and prioritize at quick intervals.  In addition, while caregivers were restricted from entering the Home, we realized very early the importance of identifying clear and consistent points of contact, timely informational updates, clear, relevant and concise information as well as consistent glimpses of what was occurring inside the Home.  All of this information culminated into the creation of the weekly Family Newsletter.  We now have a subscriber list of approximately 400 individuals with an open rate of approximately 60-70%.  </w:t>
      </w:r>
      <w:r>
        <w:rPr>
          <w:rFonts w:ascii="Consolas" w:hAnsi="Consolas" w:cs="Courier New"/>
          <w:color w:val="333333"/>
          <w:szCs w:val="18"/>
        </w:rPr>
        <w:t xml:space="preserve">We realized that families were missing the supports of each other and engaged our Family Council president who is included in each newsletter.  Families could reach out to her via email / phone and could share their concerns, get clarification to their questions etc.  Then with the each newsletter the Director and Family Council president would feature a FAQ section to support the </w:t>
      </w:r>
      <w:r>
        <w:rPr>
          <w:rFonts w:ascii="Consolas" w:hAnsi="Consolas" w:cs="Courier New"/>
          <w:color w:val="333333"/>
          <w:szCs w:val="18"/>
        </w:rPr>
        <w:lastRenderedPageBreak/>
        <w:t xml:space="preserve">families.  </w:t>
      </w:r>
      <w:r w:rsidRPr="00170FD5">
        <w:rPr>
          <w:rFonts w:ascii="Consolas" w:hAnsi="Consolas" w:cs="Courier New"/>
          <w:color w:val="333333"/>
          <w:szCs w:val="18"/>
        </w:rPr>
        <w:t>Our residents felt that they also wished to h</w:t>
      </w:r>
      <w:r w:rsidR="001379D4">
        <w:rPr>
          <w:rFonts w:ascii="Consolas" w:hAnsi="Consolas" w:cs="Courier New"/>
          <w:color w:val="333333"/>
          <w:szCs w:val="18"/>
        </w:rPr>
        <w:t xml:space="preserve">ave more timely information, </w:t>
      </w:r>
      <w:r w:rsidRPr="00170FD5">
        <w:rPr>
          <w:rFonts w:ascii="Consolas" w:hAnsi="Consolas" w:cs="Courier New"/>
          <w:color w:val="333333"/>
          <w:szCs w:val="18"/>
        </w:rPr>
        <w:t>so our Monthly resident newsletter was created along with informational posters regularly updated and posted on each RHA and in each elevator.  Additionally, we have created a Welcome Newsletter that is distributed to our families 2 days following a residents</w:t>
      </w:r>
      <w:r w:rsidR="001379D4">
        <w:rPr>
          <w:rFonts w:ascii="Consolas" w:hAnsi="Consolas" w:cs="Courier New"/>
          <w:color w:val="333333"/>
          <w:szCs w:val="18"/>
        </w:rPr>
        <w:t>’</w:t>
      </w:r>
      <w:r w:rsidRPr="00170FD5">
        <w:rPr>
          <w:rFonts w:ascii="Consolas" w:hAnsi="Consolas" w:cs="Courier New"/>
          <w:color w:val="333333"/>
          <w:szCs w:val="18"/>
        </w:rPr>
        <w:t xml:space="preserve"> admission. Now, with the FLTCA and the associated training that comes with this that is required for both staff, essential caregivers and Resident/Family Council we have introduced an Employee Newsletter that is circulated every two weeks that features sections of the FLTCA for staff to digest and understand the impact it has for them.  The Staff and Family Newsletters are completed using Constant Contact program which has the ability to track subscriber rates, open rates, click rates etc.  All of these new forms of communication have certainly strengthened the knowledge capacity of our stakeholders and built their confidence in our service delivery.</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Our recruitment challenges were a struggle prior to COVID and continue today particularly in our dietary, PSW and RPN staffing areas. We did initiate a pilot project of Resident Support Aides just prior to the Pandemic and this group remains in place today.  They were instrumental in our ability to keep residents connected virtually or through window visits during the pandemic.  Our recruitment efforts have changed to feature our own staff on our job ads and we have also featured our staff through the County's "Extrodinarily L&amp;A" program.  There has been an increase of social media features through the pandemic that obtains a solid quantity of likes and shares which shows the community support for the Home as well as featuring positive reasons to want to come to work for the County of L&amp;A.</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 xml:space="preserve">We have embraced technology </w:t>
      </w:r>
      <w:r w:rsidR="00F44C65">
        <w:rPr>
          <w:rFonts w:ascii="Consolas" w:hAnsi="Consolas" w:cs="Courier New"/>
          <w:color w:val="333333"/>
          <w:szCs w:val="18"/>
        </w:rPr>
        <w:t xml:space="preserve">wherever possible </w:t>
      </w:r>
      <w:r w:rsidRPr="00170FD5">
        <w:rPr>
          <w:rFonts w:ascii="Consolas" w:hAnsi="Consolas" w:cs="Courier New"/>
          <w:color w:val="333333"/>
          <w:szCs w:val="18"/>
        </w:rPr>
        <w:t>which has helped us navigate this pandemic with greater ease</w:t>
      </w:r>
      <w:r w:rsidR="00F44C65">
        <w:rPr>
          <w:rFonts w:ascii="Consolas" w:hAnsi="Consolas" w:cs="Courier New"/>
          <w:color w:val="333333"/>
          <w:szCs w:val="18"/>
        </w:rPr>
        <w:t xml:space="preserve"> and increase accessibility to services and information pertinent to the Home</w:t>
      </w:r>
      <w:r w:rsidRPr="00170FD5">
        <w:rPr>
          <w:rFonts w:ascii="Consolas" w:hAnsi="Consolas" w:cs="Courier New"/>
          <w:color w:val="333333"/>
          <w:szCs w:val="18"/>
        </w:rPr>
        <w:t>.  Our GIS team through our County IT department created a screening program that allowed us to input all screening information and retain for 45 days.  This made looking back in times of potential close contacts or other tracing needs very efficient and accessible.  We have also utilized our County GIS staff to create a virtual tour of the Home, complete with actual measurements of various spaces within a resident room.  The GIS staff also created a website of information that includes safe senior friendly activities to do across Lennox &amp; Addington County such as various scenic drives of varying lengths, walking option areas that have accessible sidewalks, etc.</w:t>
      </w:r>
    </w:p>
    <w:p w:rsidR="00170FD5" w:rsidRPr="00170FD5" w:rsidRDefault="00170FD5" w:rsidP="00263CFD">
      <w:pPr>
        <w:divId w:val="1215387539"/>
        <w:rPr>
          <w:rFonts w:ascii="Open Sans" w:hAnsi="Open Sans" w:cs="Open Sans"/>
          <w:color w:val="333333"/>
          <w:sz w:val="17"/>
          <w:szCs w:val="17"/>
          <w:shd w:val="clear" w:color="auto" w:fill="FBFCFC"/>
        </w:rPr>
      </w:pPr>
    </w:p>
    <w:p w:rsidR="00263CFD" w:rsidRPr="00263CFD" w:rsidRDefault="00263CFD" w:rsidP="00263CFD">
      <w:pPr>
        <w:divId w:val="1215387539"/>
      </w:pPr>
    </w:p>
    <w:p w:rsidR="002F1421" w:rsidRDefault="00CB1691">
      <w:pPr>
        <w:pStyle w:val="Heading2"/>
        <w:divId w:val="1215387539"/>
      </w:pPr>
      <w:r>
        <w:t>Patient/client/resident partnering and relations</w:t>
      </w:r>
    </w:p>
    <w:p w:rsidR="00263CFD" w:rsidRPr="00170FD5" w:rsidRDefault="00263CFD" w:rsidP="00263CFD">
      <w:pPr>
        <w:divId w:val="1215387539"/>
        <w:rPr>
          <w:rFonts w:ascii="Times New Roman" w:hAnsi="Times New Roman"/>
          <w:i/>
          <w:sz w:val="24"/>
        </w:rPr>
      </w:pPr>
      <w:r w:rsidRPr="00170FD5">
        <w:rPr>
          <w:rFonts w:ascii="Open Sans" w:hAnsi="Open Sans" w:cs="Open Sans"/>
          <w:i/>
          <w:color w:val="333333"/>
          <w:sz w:val="17"/>
          <w:szCs w:val="17"/>
          <w:shd w:val="clear" w:color="auto" w:fill="FBFCFC"/>
        </w:rPr>
        <w:t>How has your partnering with patients work changed in the past year? What are the challenges? Have you been able to utilize innovations to sustain or advance this work?</w:t>
      </w:r>
    </w:p>
    <w:p w:rsidR="00263CFD" w:rsidRDefault="00263CFD" w:rsidP="00263CFD">
      <w:pPr>
        <w:divId w:val="1215387539"/>
      </w:pPr>
    </w:p>
    <w:p w:rsid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sidRPr="00170FD5">
        <w:rPr>
          <w:rFonts w:ascii="Consolas" w:hAnsi="Consolas" w:cs="Courier New"/>
          <w:color w:val="333333"/>
          <w:szCs w:val="18"/>
        </w:rPr>
        <w:t xml:space="preserve">The </w:t>
      </w:r>
      <w:r w:rsidR="007A1969">
        <w:rPr>
          <w:rFonts w:ascii="Consolas" w:hAnsi="Consolas" w:cs="Courier New"/>
          <w:color w:val="333333"/>
          <w:szCs w:val="18"/>
        </w:rPr>
        <w:t>Medical Director conducts virtual assessments for our residents with nursing support which reduces the time for assessment and treatment; We also support residents in attending virtual consults with external health care partners such as specialists.  These virtual consults with external health care providers have a significant positive impact on our residents by eliminating the travel costs and inconveniences.  It also reduces the time for essential caregivers to attend these appointments as well as they can attend from their own home eliminating their need for travel as well.</w:t>
      </w:r>
    </w:p>
    <w:p w:rsidR="007A1969" w:rsidRDefault="007A1969"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We offered and continue to offer virtual care conferences through zoom and via the hosting of conference calls. This has made care conferences more accessible for our essential caregivers and improved the capacity of other family members should the resident/POA wish to have more individuals present for their meetings.</w:t>
      </w:r>
    </w:p>
    <w:p w:rsidR="007A1969" w:rsidRDefault="007A1969"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Through the ongoing use of zoom we have been able to support excellent family connections and have even benefitted from reuniting families from across various countries which has been extremely meaningful for the resident.</w:t>
      </w:r>
    </w:p>
    <w:p w:rsidR="007A1969" w:rsidRDefault="007A1969"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We have offered virtual spiritual programs to maintain the important connection to residents spiritual needs.</w:t>
      </w:r>
    </w:p>
    <w:p w:rsidR="007A1969" w:rsidRDefault="007A1969"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Through our online Pic Time program we were able to book and schedule all window, zoom and outdoor visits.  This program also allowed us to communicate this schedule to the staff who would be supporting these visits.</w:t>
      </w:r>
    </w:p>
    <w:p w:rsidR="007A1969" w:rsidRDefault="007A1969"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lastRenderedPageBreak/>
        <w:t>We purchased our own Fit Testing machine so that we can complete our own fit tests on an annual basis.</w:t>
      </w:r>
    </w:p>
    <w:p w:rsidR="007A1969" w:rsidRDefault="00F538DF"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 xml:space="preserve">We accessed our County paramedic staff to support our daily rapid antigen swabbing (and PCR swabbing when it was occurring) of all persons entering the Home.  Early in the pandemic our County Library staff were redeployed to work in our LTC </w:t>
      </w:r>
      <w:r w:rsidR="00B87F1E">
        <w:rPr>
          <w:rFonts w:ascii="Consolas" w:hAnsi="Consolas" w:cs="Courier New"/>
          <w:color w:val="333333"/>
          <w:szCs w:val="18"/>
        </w:rPr>
        <w:t>Home providing support such as programming, 1:1 visits, meal time assistance and technology support for residents and staff.  This has evolved into an increased connection with our library and now also includes a virtual book club and reading time with library staff and residents.</w:t>
      </w:r>
      <w:r>
        <w:rPr>
          <w:rFonts w:ascii="Consolas" w:hAnsi="Consolas" w:cs="Courier New"/>
          <w:color w:val="333333"/>
          <w:szCs w:val="18"/>
        </w:rPr>
        <w:t xml:space="preserve"> This also allowed our LTC Staff to observe a different range of program options as it did for the library staff to learn how to engage with residents diagnosed with dementia and other related disease processes.</w:t>
      </w:r>
    </w:p>
    <w:p w:rsidR="007A1969" w:rsidRDefault="00F538DF"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Over the course of the pandemic, we also discovered some challenges along the way.  Tours were very difficult for those considering admission to LTC.  To overcome this we created a virtual tour of the home and our County GIS staff created an online portal showcasing the Home, interactive images, individual rooms and their physical layouts/dimensions.</w:t>
      </w:r>
    </w:p>
    <w:p w:rsidR="00F538DF" w:rsidRDefault="00F538DF"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 xml:space="preserve">We were also challenged with admissions as families were not able to come into the Home at some points of the pandemic. It was difficult for us to make meaningful connections with our families and them with us.  </w:t>
      </w:r>
      <w:r w:rsidR="00154802">
        <w:rPr>
          <w:rFonts w:ascii="Consolas" w:hAnsi="Consolas" w:cs="Courier New"/>
          <w:color w:val="333333"/>
          <w:szCs w:val="18"/>
        </w:rPr>
        <w:t xml:space="preserve">We tried to improve this process by meeting face to face when possible outside of the building to conduct / exchange the necessary paperwork.  We also included a picture of all the managers and their roles so that families could put a face to the names of the people they were speaking with. Zoom was also used in this area to help facilitate the transition process. There was also difficulties in supporting residents get comfortable and familiar with their new home environment due to various isolation periods that were necessary upon admission.  We would provide 1:1 supports as well as a variety of activities that could be utilized by the resident during their period of isolation.  We also celebrated the end of their isolation with a Break Out Day complete with music and fanfare!  </w:t>
      </w:r>
    </w:p>
    <w:p w:rsidR="00154802" w:rsidRDefault="00154802"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Move in and discharges continue to require adjustments and modifications.  Staff do all the pack up for residents families to reduce this burden on them.  Communication and flow is challenging and we continue to work on this area.</w:t>
      </w:r>
    </w:p>
    <w:p w:rsidR="00154802" w:rsidRDefault="00154802"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Due to ongoing capacity restrictions throughout the Home, there are limits as to the number of residents who can attend certain activities.  This can mean that staff are having to duplicate the program for those on another floor.</w:t>
      </w:r>
    </w:p>
    <w:p w:rsidR="00170FD5" w:rsidRP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p>
    <w:p w:rsidR="00170FD5" w:rsidRDefault="00170FD5" w:rsidP="00263CFD">
      <w:pPr>
        <w:divId w:val="1215387539"/>
      </w:pPr>
    </w:p>
    <w:p w:rsidR="00170FD5" w:rsidRPr="00263CFD" w:rsidRDefault="00170FD5" w:rsidP="00263CFD">
      <w:pPr>
        <w:divId w:val="1215387539"/>
      </w:pPr>
    </w:p>
    <w:p w:rsidR="002F1421" w:rsidRDefault="00CB1691">
      <w:pPr>
        <w:pStyle w:val="Heading2"/>
        <w:divId w:val="1215387539"/>
      </w:pPr>
      <w:r>
        <w:t>Provider experience</w:t>
      </w:r>
    </w:p>
    <w:p w:rsidR="00263CFD" w:rsidRPr="00170FD5" w:rsidRDefault="00263CFD" w:rsidP="00263CFD">
      <w:pPr>
        <w:divId w:val="1215387539"/>
        <w:rPr>
          <w:rFonts w:ascii="Open Sans" w:hAnsi="Open Sans" w:cs="Open Sans"/>
          <w:i/>
          <w:color w:val="333333"/>
          <w:sz w:val="17"/>
          <w:szCs w:val="17"/>
          <w:shd w:val="clear" w:color="auto" w:fill="FBFCFC"/>
        </w:rPr>
      </w:pPr>
      <w:r w:rsidRPr="00170FD5">
        <w:rPr>
          <w:rFonts w:ascii="Open Sans" w:hAnsi="Open Sans" w:cs="Open Sans"/>
          <w:i/>
          <w:color w:val="333333"/>
          <w:sz w:val="17"/>
          <w:szCs w:val="17"/>
          <w:shd w:val="clear" w:color="auto" w:fill="FBFCFC"/>
        </w:rPr>
        <w:t>Our consultations revealed a significant concern with what health care providers are experiencing in the current environment. In this section, please outline your experience with these challenges. How have you supported staff?</w:t>
      </w:r>
    </w:p>
    <w:p w:rsidR="00263CFD" w:rsidRPr="00263CFD" w:rsidRDefault="00263CFD" w:rsidP="00263CFD">
      <w:pPr>
        <w:divId w:val="1215387539"/>
      </w:pPr>
    </w:p>
    <w:p w:rsidR="1B84C323"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sidRPr="00170FD5">
        <w:rPr>
          <w:rFonts w:ascii="Consolas" w:hAnsi="Consolas" w:cs="Courier New"/>
          <w:color w:val="333333"/>
          <w:szCs w:val="18"/>
        </w:rPr>
        <w:t>The</w:t>
      </w:r>
      <w:r w:rsidR="001379D4">
        <w:rPr>
          <w:rFonts w:ascii="Consolas" w:hAnsi="Consolas" w:cs="Courier New"/>
          <w:color w:val="333333"/>
          <w:szCs w:val="18"/>
        </w:rPr>
        <w:t xml:space="preserve"> pre-pandemic human resource challenges and pandemic mental </w:t>
      </w:r>
      <w:r w:rsidR="00E02B34">
        <w:rPr>
          <w:rFonts w:ascii="Consolas" w:hAnsi="Consolas" w:cs="Courier New"/>
          <w:color w:val="333333"/>
          <w:szCs w:val="18"/>
        </w:rPr>
        <w:t xml:space="preserve">health </w:t>
      </w:r>
      <w:r w:rsidR="001379D4">
        <w:rPr>
          <w:rFonts w:ascii="Consolas" w:hAnsi="Consolas" w:cs="Courier New"/>
          <w:color w:val="333333"/>
          <w:szCs w:val="18"/>
        </w:rPr>
        <w:t xml:space="preserve">challenges </w:t>
      </w:r>
      <w:r w:rsidR="00E02B34">
        <w:rPr>
          <w:rFonts w:ascii="Consolas" w:hAnsi="Consolas" w:cs="Courier New"/>
          <w:color w:val="333333"/>
          <w:szCs w:val="18"/>
        </w:rPr>
        <w:t xml:space="preserve">combined </w:t>
      </w:r>
      <w:r w:rsidR="001379D4">
        <w:rPr>
          <w:rFonts w:ascii="Consolas" w:hAnsi="Consolas" w:cs="Courier New"/>
          <w:color w:val="333333"/>
          <w:szCs w:val="18"/>
        </w:rPr>
        <w:t xml:space="preserve">with the ever changing protocols impacting LTC but also </w:t>
      </w:r>
      <w:r w:rsidR="00E02B34">
        <w:rPr>
          <w:rFonts w:ascii="Consolas" w:hAnsi="Consolas" w:cs="Courier New"/>
          <w:color w:val="333333"/>
          <w:szCs w:val="18"/>
        </w:rPr>
        <w:t xml:space="preserve">the impact of </w:t>
      </w:r>
      <w:r w:rsidR="001379D4">
        <w:rPr>
          <w:rFonts w:ascii="Consolas" w:hAnsi="Consolas" w:cs="Courier New"/>
          <w:color w:val="333333"/>
          <w:szCs w:val="18"/>
        </w:rPr>
        <w:t>team members person</w:t>
      </w:r>
      <w:r w:rsidR="00E02B34">
        <w:rPr>
          <w:rFonts w:ascii="Consolas" w:hAnsi="Consolas" w:cs="Courier New"/>
          <w:color w:val="333333"/>
          <w:szCs w:val="18"/>
        </w:rPr>
        <w:t>al</w:t>
      </w:r>
      <w:r w:rsidR="001379D4">
        <w:rPr>
          <w:rFonts w:ascii="Consolas" w:hAnsi="Consolas" w:cs="Courier New"/>
          <w:color w:val="333333"/>
          <w:szCs w:val="18"/>
        </w:rPr>
        <w:t xml:space="preserve"> lives</w:t>
      </w:r>
      <w:r w:rsidRPr="00170FD5">
        <w:rPr>
          <w:rFonts w:ascii="Consolas" w:hAnsi="Consolas" w:cs="Courier New"/>
          <w:color w:val="333333"/>
          <w:szCs w:val="18"/>
        </w:rPr>
        <w:t xml:space="preserve"> </w:t>
      </w:r>
      <w:r w:rsidR="00E02B34">
        <w:rPr>
          <w:rFonts w:ascii="Consolas" w:hAnsi="Consolas" w:cs="Courier New"/>
          <w:color w:val="333333"/>
          <w:szCs w:val="18"/>
        </w:rPr>
        <w:t>caused by social isolation and covid restrictions has resulted in a tired and stressed workforce.</w:t>
      </w:r>
    </w:p>
    <w:p w:rsidR="00154802" w:rsidRDefault="00E02B3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Pr>
          <w:rFonts w:ascii="Consolas" w:hAnsi="Consolas" w:cs="Courier New"/>
          <w:color w:val="333333"/>
          <w:szCs w:val="18"/>
        </w:rPr>
        <w:t xml:space="preserve">The County has always offered the Employee Assistance Program (EAP) to all staff that provides a variety of supports and counselling.  In addition, the County has introduced a Peer Support Program using trained County staff from across the organization that help to provide short term support, listening ear, tools to provide resources to team members etc.  There is also a County Employee Wellness Team that provides weekly newsletters of self-initiated tools and resources that staff can utilize as well as healthy lifestyle choices and informative fact based tips and resources.  There is also a County email that outlines various activities to do independently or with friends and families to support ones mental health and/or promote connections with nature and community.  </w:t>
      </w:r>
    </w:p>
    <w:p w:rsidR="00E02B34" w:rsidRDefault="00E02B3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Pr>
          <w:rFonts w:ascii="Consolas" w:hAnsi="Consolas" w:cs="Courier New"/>
          <w:color w:val="333333"/>
          <w:szCs w:val="18"/>
        </w:rPr>
        <w:t xml:space="preserve">At JMPC we have a fabulous team of staff called the Spirit Squad who work diligently and consistently to promote fun opportunities to engage with each other, provide competitions with prizes, share in food/drink, laugh together, etc.  </w:t>
      </w:r>
    </w:p>
    <w:p w:rsidR="00154802" w:rsidRDefault="00E02B3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Pr>
          <w:rFonts w:ascii="Consolas" w:hAnsi="Consolas" w:cs="Courier New"/>
          <w:color w:val="333333"/>
          <w:szCs w:val="18"/>
        </w:rPr>
        <w:lastRenderedPageBreak/>
        <w:t xml:space="preserve">In 2021, JMPC hired a </w:t>
      </w:r>
      <w:r w:rsidR="00154802">
        <w:rPr>
          <w:rFonts w:ascii="Consolas" w:hAnsi="Consolas" w:cs="Courier New"/>
          <w:color w:val="333333"/>
          <w:szCs w:val="18"/>
        </w:rPr>
        <w:t>Spiritual Wellness worker</w:t>
      </w:r>
      <w:r>
        <w:rPr>
          <w:rFonts w:ascii="Consolas" w:hAnsi="Consolas" w:cs="Courier New"/>
          <w:color w:val="333333"/>
          <w:szCs w:val="18"/>
        </w:rPr>
        <w:t xml:space="preserve">.  This individual provides spiritual support to our residents who felt that this was an important position to add to the Home.  She is also available to staff who choose to reach out </w:t>
      </w:r>
      <w:r w:rsidR="00173BB6">
        <w:rPr>
          <w:rFonts w:ascii="Consolas" w:hAnsi="Consolas" w:cs="Courier New"/>
          <w:color w:val="333333"/>
          <w:szCs w:val="18"/>
        </w:rPr>
        <w:t>to her for support.</w:t>
      </w:r>
    </w:p>
    <w:p w:rsidR="00154802" w:rsidRDefault="00173BB6"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Pr>
          <w:rFonts w:ascii="Consolas" w:hAnsi="Consolas" w:cs="Courier New"/>
          <w:color w:val="333333"/>
          <w:szCs w:val="18"/>
        </w:rPr>
        <w:t xml:space="preserve">The </w:t>
      </w:r>
      <w:r w:rsidR="00154802">
        <w:rPr>
          <w:rFonts w:ascii="Consolas" w:hAnsi="Consolas" w:cs="Courier New"/>
          <w:color w:val="333333"/>
          <w:szCs w:val="18"/>
        </w:rPr>
        <w:t>County Intranet</w:t>
      </w:r>
      <w:r>
        <w:rPr>
          <w:rFonts w:ascii="Consolas" w:hAnsi="Consolas" w:cs="Courier New"/>
          <w:color w:val="333333"/>
          <w:szCs w:val="18"/>
        </w:rPr>
        <w:t xml:space="preserve"> introduced in 2021 has provided a one stop to introduce newly hired County staff complete with picture and brief bio. In addition, it is where staff can access HR policies and forms as well as giving the staff the option of sharing positive shout outs to other County staff.</w:t>
      </w:r>
    </w:p>
    <w:p w:rsidR="00154802" w:rsidRDefault="00154802"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hAnsi="Consolas" w:cs="Courier New"/>
          <w:color w:val="333333"/>
          <w:szCs w:val="18"/>
        </w:rPr>
      </w:pPr>
      <w:r>
        <w:rPr>
          <w:rFonts w:ascii="Consolas" w:hAnsi="Consolas" w:cs="Courier New"/>
          <w:color w:val="333333"/>
          <w:szCs w:val="18"/>
        </w:rPr>
        <w:t xml:space="preserve">Increased Wages </w:t>
      </w:r>
      <w:r w:rsidR="00173BB6">
        <w:rPr>
          <w:rFonts w:ascii="Consolas" w:hAnsi="Consolas" w:cs="Courier New"/>
          <w:color w:val="333333"/>
          <w:szCs w:val="18"/>
        </w:rPr>
        <w:t xml:space="preserve">provided by the Province </w:t>
      </w:r>
      <w:r>
        <w:rPr>
          <w:rFonts w:ascii="Consolas" w:hAnsi="Consolas" w:cs="Courier New"/>
          <w:color w:val="333333"/>
          <w:szCs w:val="18"/>
        </w:rPr>
        <w:t>(PSW Wage Enhancement; COVID enhancement; Registered Staff one time enhancement)</w:t>
      </w:r>
      <w:r w:rsidR="00173BB6">
        <w:rPr>
          <w:rFonts w:ascii="Consolas" w:hAnsi="Consolas" w:cs="Courier New"/>
          <w:color w:val="333333"/>
          <w:szCs w:val="18"/>
        </w:rPr>
        <w:t>did provide incentive for staff to work in LTC however, with the removal of the temporary wage enhancement from non-PSW staff, morale became a struggle.</w:t>
      </w:r>
    </w:p>
    <w:p w:rsidR="00170FD5" w:rsidRDefault="00170FD5"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pPr>
    </w:p>
    <w:p w:rsidR="00170FD5" w:rsidRPr="00170FD5" w:rsidRDefault="00170FD5" w:rsidP="00170FD5"/>
    <w:p w:rsidR="002F1421" w:rsidRDefault="00CB1691">
      <w:pPr>
        <w:pStyle w:val="Heading2"/>
        <w:divId w:val="1215387539"/>
      </w:pPr>
      <w:r>
        <w:t>Resident experience</w:t>
      </w:r>
    </w:p>
    <w:p w:rsidR="002F1421" w:rsidRPr="00170FD5" w:rsidRDefault="00263CFD" w:rsidP="1B84C323">
      <w:pPr>
        <w:divId w:val="1215387539"/>
        <w:rPr>
          <w:rFonts w:ascii="Open Sans" w:hAnsi="Open Sans" w:cs="Open Sans"/>
          <w:i/>
          <w:color w:val="333333"/>
          <w:sz w:val="17"/>
          <w:szCs w:val="17"/>
        </w:rPr>
      </w:pPr>
      <w:r w:rsidRPr="00170FD5">
        <w:rPr>
          <w:rFonts w:ascii="Open Sans" w:hAnsi="Open Sans" w:cs="Open Sans"/>
          <w:i/>
          <w:color w:val="333333"/>
          <w:sz w:val="17"/>
          <w:szCs w:val="17"/>
        </w:rPr>
        <w:t xml:space="preserve">Our consultations revealed concerns that the existing resident experience indicators were not as relevant to residents’ experiences in today’s climate.  Looking forward to next year’s QIP, we are asking for your input regarding indicators that would reflect residents’ social connectedness.  We are interested in knowing more about what your organization is doing or plans on doing to restore and enhance social connectedness.  You may wish to direct us to a survey question or a measure for which you are currently collecting data. </w:t>
      </w:r>
    </w:p>
    <w:p w:rsidR="00154802" w:rsidRDefault="00154802" w:rsidP="00154802">
      <w:pPr>
        <w:divId w:val="1215387539"/>
      </w:pPr>
    </w:p>
    <w:p w:rsidR="00154802" w:rsidRDefault="00154802" w:rsidP="00154802">
      <w:pPr>
        <w:divId w:val="1215387539"/>
      </w:pPr>
    </w:p>
    <w:p w:rsidR="00154802" w:rsidRDefault="00154802" w:rsidP="00154802">
      <w:pPr>
        <w:divId w:val="1215387539"/>
      </w:pPr>
    </w:p>
    <w:p w:rsidR="00170FD5" w:rsidRDefault="00154802"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 xml:space="preserve">Our </w:t>
      </w:r>
      <w:r w:rsidR="007E159B">
        <w:rPr>
          <w:rFonts w:ascii="Consolas" w:hAnsi="Consolas" w:cs="Courier New"/>
          <w:color w:val="333333"/>
          <w:szCs w:val="18"/>
        </w:rPr>
        <w:t xml:space="preserve">2021 </w:t>
      </w:r>
      <w:r>
        <w:rPr>
          <w:rFonts w:ascii="Consolas" w:hAnsi="Consolas" w:cs="Courier New"/>
          <w:color w:val="333333"/>
          <w:szCs w:val="18"/>
        </w:rPr>
        <w:t xml:space="preserve">Annual </w:t>
      </w:r>
      <w:r>
        <w:t xml:space="preserve">Resident Satisfaction Survey </w:t>
      </w:r>
      <w:r w:rsidR="007E159B">
        <w:t xml:space="preserve">that we conducted along with 6 other area LTC Homes, </w:t>
      </w:r>
      <w:r>
        <w:t>asked this question:</w:t>
      </w:r>
    </w:p>
    <w:p w:rsidR="00170FD5" w:rsidRDefault="00154802"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With the COVID 19 precautions considered, I was given appropriate opportunities to connect with my loved ones including virtual (zoom, face</w:t>
      </w:r>
      <w:r w:rsidR="007E159B">
        <w:rPr>
          <w:rFonts w:ascii="Consolas" w:hAnsi="Consolas" w:cs="Courier New"/>
          <w:color w:val="333333"/>
          <w:szCs w:val="18"/>
        </w:rPr>
        <w:t>-</w:t>
      </w:r>
      <w:r>
        <w:rPr>
          <w:rFonts w:ascii="Consolas" w:hAnsi="Consolas" w:cs="Courier New"/>
          <w:color w:val="333333"/>
          <w:szCs w:val="18"/>
        </w:rPr>
        <w:t>time, skype), outdoor and indoor visits, phone calls and window visits.</w:t>
      </w:r>
      <w:r w:rsidR="007E159B">
        <w:rPr>
          <w:rFonts w:ascii="Consolas" w:hAnsi="Consolas" w:cs="Courier New"/>
          <w:color w:val="333333"/>
          <w:szCs w:val="18"/>
        </w:rPr>
        <w:t xml:space="preserve">  We received an average satisfaction score of 81% compared to the overall Homes combined average of 83% satisfaction.</w:t>
      </w:r>
    </w:p>
    <w:p w:rsidR="007E159B" w:rsidRDefault="007E159B"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We utilized our County GIS program that provided various maps for residents to enjoy going on bus trips featuring various areas throughout the County of L&amp;A.</w:t>
      </w:r>
    </w:p>
    <w:p w:rsidR="007E159B" w:rsidRDefault="007E159B"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We continue to access the Deseronto Transit bus (subsidized accessible bus company</w:t>
      </w:r>
      <w:r w:rsidR="001379D4">
        <w:rPr>
          <w:rFonts w:ascii="Consolas" w:hAnsi="Consolas" w:cs="Courier New"/>
          <w:color w:val="333333"/>
          <w:szCs w:val="18"/>
        </w:rPr>
        <w:t>: $5 round trip per resident</w:t>
      </w:r>
      <w:r>
        <w:rPr>
          <w:rFonts w:ascii="Consolas" w:hAnsi="Consolas" w:cs="Courier New"/>
          <w:color w:val="333333"/>
          <w:szCs w:val="18"/>
        </w:rPr>
        <w:t xml:space="preserve">) to take residents on community outings such as shopping, fishing and visiting parks. </w:t>
      </w:r>
    </w:p>
    <w:p w:rsidR="007E159B" w:rsidRDefault="007E159B"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We have increased our social media presence on Facebook to feature various activities, resident engagement within the Home.  Additionally, we use various social media platforms to promote our recruitment efforts.</w:t>
      </w:r>
    </w:p>
    <w:p w:rsidR="00154802" w:rsidRDefault="007E159B"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Our Family newsletter that we currently distribute to approximately 400 subscribers on a bi-weekly basis (although through the majority of the pandemic this was a weekly distribution) highlights residents/programs within the Home and helps to support connections with out of town families and supports conversations between residents and their families as to the events occurring or coming up in the Home.</w:t>
      </w:r>
    </w:p>
    <w:p w:rsidR="007E159B" w:rsidRDefault="007E159B"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Zooms have remained an option still as families and friends from outside of our local area are enjoying the ability to connect with their loved ones.  Residents are similarly enjoying being able to connect with many extended family members and friends at the same time using this technology.</w:t>
      </w:r>
    </w:p>
    <w:p w:rsidR="00154802" w:rsidRDefault="001379D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Outdoor music programs around the perimeter of the Home with speakers and windows open for residents to enjoy remain ongoing with residents receiving much enjoyment from these entertainers.  Community schools have attended the Home to provide window visits and games through the windows along with musical programs and skits etc for residents to enjoy through the window.</w:t>
      </w:r>
    </w:p>
    <w:p w:rsidR="001379D4" w:rsidRDefault="001379D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A review of our zoom use shows….</w:t>
      </w:r>
    </w:p>
    <w:p w:rsidR="001379D4" w:rsidRDefault="001379D4" w:rsidP="00170FD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divId w:val="1215387539"/>
        <w:rPr>
          <w:rFonts w:ascii="Consolas" w:hAnsi="Consolas" w:cs="Courier New"/>
          <w:color w:val="333333"/>
          <w:szCs w:val="18"/>
        </w:rPr>
      </w:pPr>
      <w:r>
        <w:rPr>
          <w:rFonts w:ascii="Consolas" w:hAnsi="Consolas" w:cs="Courier New"/>
          <w:color w:val="333333"/>
          <w:szCs w:val="18"/>
        </w:rPr>
        <w:t>Our current subscribers for the family newsletter is ….. while the click rate is …</w:t>
      </w:r>
    </w:p>
    <w:p w:rsidR="0003016D" w:rsidRPr="009C6FEA" w:rsidRDefault="00BA7ADD" w:rsidP="004935F8">
      <w:pPr>
        <w:rPr>
          <w:rFonts w:cs="Arial"/>
          <w:sz w:val="16"/>
        </w:rPr>
      </w:pPr>
      <w:r>
        <w:rPr>
          <w:rFonts w:cs="Arial"/>
          <w:szCs w:val="18"/>
        </w:rPr>
        <w:t xml:space="preserve"> </w:t>
      </w:r>
      <w:sdt>
        <w:sdtPr>
          <w:rPr>
            <w:rFonts w:cs="Arial"/>
            <w:szCs w:val="18"/>
          </w:rPr>
          <w:alias w:val="Signature5"/>
          <w:tag w:val="Signature5Tag"/>
          <w:id w:val="-85303463"/>
          <w:text/>
        </w:sdtPr>
        <w:sdtEndPr/>
        <w:sdtContent/>
      </w:sdt>
      <w:r w:rsidR="0047159F">
        <w:rPr>
          <w:rFonts w:cs="Arial"/>
          <w:szCs w:val="18"/>
        </w:rPr>
        <w:t xml:space="preserve">  </w:t>
      </w:r>
      <w:bookmarkStart w:id="1" w:name="_GoBack"/>
      <w:bookmarkEnd w:id="1"/>
    </w:p>
    <w:sectPr w:rsidR="0003016D" w:rsidRPr="009C6FEA" w:rsidSect="00640B93">
      <w:headerReference w:type="even" r:id="rId11"/>
      <w:footerReference w:type="even" r:id="rId12"/>
      <w:footerReference w:type="default" r:id="rId13"/>
      <w:headerReference w:type="first" r:id="rId14"/>
      <w:footerReference w:type="first" r:id="rId15"/>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D4" w:rsidRDefault="00EF32D4">
      <w:r>
        <w:separator/>
      </w:r>
    </w:p>
  </w:endnote>
  <w:endnote w:type="continuationSeparator" w:id="0">
    <w:p w:rsidR="00EF32D4" w:rsidRDefault="00EF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etica Neue Light">
    <w:altName w:val="Corbel"/>
    <w:charset w:val="00"/>
    <w:family w:val="auto"/>
    <w:pitch w:val="default"/>
    <w:sig w:usb0="00000003" w:usb1="00000000" w:usb2="00000000" w:usb3="00000000" w:csb0="00000001" w:csb1="00000000"/>
  </w:font>
  <w:font w:name="Helvetica Neue">
    <w:altName w:val="Corbel"/>
    <w:charset w:val="00"/>
    <w:family w:val="auto"/>
    <w:pitch w:val="default"/>
    <w:sig w:usb0="00000003" w:usb1="00000000" w:usb2="00000000" w:usb3="00000000" w:csb0="00000001" w:csb1="00000000"/>
  </w:font>
  <w:font w:name="Helvetica Neue UltraLight">
    <w:altName w:val="Arial Narrow"/>
    <w:panose1 w:val="00000000000000000000"/>
    <w:charset w:val="00"/>
    <w:family w:val="auto"/>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B" w:rsidRDefault="0002115B" w:rsidP="00640B93">
    <w:pPr>
      <w:pStyle w:val="HeaderFooter"/>
      <w:rPr>
        <w:rFonts w:ascii="Times New Roman" w:hAnsi="Times New Roman"/>
        <w:color w:val="auto"/>
        <w:sz w:val="20"/>
      </w:rPr>
    </w:pPr>
    <w:r>
      <w:t>Name of report</w:t>
    </w:r>
    <w:r>
      <w:tab/>
    </w:r>
    <w:r w:rsidR="005253A8">
      <w:fldChar w:fldCharType="begin"/>
    </w:r>
    <w:r w:rsidR="005253A8">
      <w:instrText xml:space="preserve"> PAGE </w:instrText>
    </w:r>
    <w:r w:rsidR="005253A8">
      <w:fldChar w:fldCharType="separate"/>
    </w:r>
    <w:r>
      <w:rPr>
        <w:noProof/>
      </w:rPr>
      <w:t>2</w:t>
    </w:r>
    <w:r w:rsidR="005253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B" w:rsidRDefault="0002115B" w:rsidP="00640B93">
    <w:pPr>
      <w:pStyle w:val="HeaderFooter"/>
      <w:spacing w:after="0" w:line="240" w:lineRule="auto"/>
      <w:ind w:right="-86"/>
    </w:pPr>
    <w:r w:rsidRPr="00114D24">
      <w:rPr>
        <w:b/>
      </w:rPr>
      <w:t xml:space="preserve">Insert </w:t>
    </w:r>
    <w:r w:rsidR="006C7431">
      <w:rPr>
        <w:b/>
      </w:rPr>
      <w:t>Organization</w:t>
    </w:r>
    <w:r w:rsidRPr="00114D24">
      <w:rPr>
        <w:b/>
      </w:rPr>
      <w:t xml:space="preserve"> Name</w:t>
    </w:r>
    <w:r w:rsidRPr="00114D24">
      <w:t xml:space="preserve"> </w:t>
    </w:r>
    <w:r>
      <w:tab/>
    </w:r>
    <w:r w:rsidR="005253A8">
      <w:fldChar w:fldCharType="begin"/>
    </w:r>
    <w:r w:rsidR="005253A8">
      <w:instrText xml:space="preserve"> PAGE </w:instrText>
    </w:r>
    <w:r w:rsidR="005253A8">
      <w:fldChar w:fldCharType="separate"/>
    </w:r>
    <w:r w:rsidR="009C6FEA">
      <w:rPr>
        <w:noProof/>
      </w:rPr>
      <w:t>2</w:t>
    </w:r>
    <w:r w:rsidR="005253A8">
      <w:rPr>
        <w:noProof/>
      </w:rPr>
      <w:fldChar w:fldCharType="end"/>
    </w:r>
  </w:p>
  <w:p w:rsidR="0002115B" w:rsidRDefault="0002115B" w:rsidP="00640B93">
    <w:pPr>
      <w:pStyle w:val="HeaderFooter"/>
      <w:spacing w:after="0" w:line="240" w:lineRule="auto"/>
      <w:ind w:right="-86"/>
      <w:rPr>
        <w:rFonts w:ascii="Times New Roman" w:hAnsi="Times New Roman"/>
        <w:color w:val="auto"/>
        <w:sz w:val="20"/>
      </w:rPr>
    </w:pPr>
    <w:r w:rsidRPr="00114D24">
      <w:t xml:space="preserve">Insert </w:t>
    </w:r>
    <w:r w:rsidR="006C7431">
      <w:t>Organization</w:t>
    </w:r>
    <w:r w:rsidRPr="00114D24">
      <w:t xml:space="preserve"> Address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B" w:rsidRDefault="0002115B">
    <w:pPr>
      <w:pStyle w:val="CompanyAddress"/>
      <w:tabs>
        <w:tab w:val="center" w:pos="4680"/>
        <w:tab w:val="right" w:pos="9360"/>
      </w:tabs>
      <w:rPr>
        <w:rFonts w:ascii="Calibri" w:hAnsi="Calibri"/>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D4" w:rsidRDefault="00EF32D4">
      <w:r>
        <w:separator/>
      </w:r>
    </w:p>
  </w:footnote>
  <w:footnote w:type="continuationSeparator" w:id="0">
    <w:p w:rsidR="00EF32D4" w:rsidRDefault="00EF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B" w:rsidRDefault="009C6FEA" w:rsidP="00640B93">
    <w:pPr>
      <w:pStyle w:val="HeaderFooter"/>
      <w:rPr>
        <w:rFonts w:ascii="Times New Roman" w:hAnsi="Times New Roman"/>
        <w:color w:val="auto"/>
        <w:sz w:val="20"/>
      </w:rPr>
    </w:pPr>
    <w:r>
      <w:rPr>
        <w:noProof/>
      </w:rPr>
      <w:pict w14:anchorId="2783F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73081" o:spid="_x0000_s2053" type="#_x0000_t136" style="position:absolute;left:0;text-align:left;margin-left:0;margin-top:0;width:621.8pt;height:88.8pt;rotation:315;z-index:-251657216;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000C6462" w:rsidRPr="00B71E98">
      <w:rPr>
        <w:noProof/>
        <w:lang w:val="en-CA"/>
      </w:rPr>
      <w:drawing>
        <wp:inline distT="0" distB="0" distL="0" distR="0" wp14:anchorId="2783F99F" wp14:editId="2783F9A0">
          <wp:extent cx="5882005" cy="3200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3200400"/>
                  </a:xfrm>
                  <a:prstGeom prst="rect">
                    <a:avLst/>
                  </a:prstGeom>
                  <a:noFill/>
                  <a:ln>
                    <a:noFill/>
                  </a:ln>
                </pic:spPr>
              </pic:pic>
            </a:graphicData>
          </a:graphic>
        </wp:inline>
      </w:drawing>
    </w:r>
    <w:fldSimple w:instr=" MERGEFIELD Organization ">
      <w:r w:rsidR="0002115B">
        <w:rPr>
          <w:noProof/>
        </w:rPr>
        <w:t>«Organization»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5B" w:rsidRDefault="009C6FEA" w:rsidP="00640B93">
    <w:pPr>
      <w:pStyle w:val="HeaderFooter"/>
      <w:rPr>
        <w:rFonts w:ascii="Times New Roman" w:hAnsi="Times New Roman"/>
        <w:color w:val="auto"/>
        <w:sz w:val="20"/>
      </w:rPr>
    </w:pPr>
    <w:r>
      <w:rPr>
        <w:noProof/>
      </w:rPr>
      <w:pict w14:anchorId="2783F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73080" o:spid="_x0000_s2052" type="#_x0000_t136" style="position:absolute;left:0;text-align:left;margin-left:0;margin-top:0;width:621.8pt;height:88.8pt;rotation:315;z-index:-251658240;mso-position-horizontal:center;mso-position-horizontal-relative:margin;mso-position-vertical:center;mso-position-vertical-relative:margin" o:allowincell="f" fillcolor="silver" stroked="f">
          <v:fill opacity=".5"/>
          <v:textpath style="font-family:&quot;Arial&quot;;font-size:1pt" string="EXAMPLE ONLY"/>
          <w10:wrap anchorx="margin" anchory="margin"/>
        </v:shape>
      </w:pict>
    </w:r>
    <w:r w:rsidR="000C6462">
      <w:rPr>
        <w:noProof/>
        <w:lang w:val="en-CA"/>
      </w:rPr>
      <w:drawing>
        <wp:anchor distT="177800" distB="177800" distL="177800" distR="177800" simplePos="0" relativeHeight="251656192" behindDoc="0" locked="0" layoutInCell="1" allowOverlap="1" wp14:anchorId="2783F9A4" wp14:editId="2783F9A5">
          <wp:simplePos x="0" y="0"/>
          <wp:positionH relativeFrom="page">
            <wp:posOffset>6172200</wp:posOffset>
          </wp:positionH>
          <wp:positionV relativeFrom="page">
            <wp:posOffset>914400</wp:posOffset>
          </wp:positionV>
          <wp:extent cx="596900" cy="596900"/>
          <wp:effectExtent l="19050" t="19050" r="12700" b="12700"/>
          <wp:wrapTopAndBottom/>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84B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C0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A4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4A1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06A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82E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69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20F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F8A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6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BEE9EC0"/>
    <w:lvl w:ilvl="0">
      <w:start w:val="1"/>
      <w:numFmt w:val="decimal"/>
      <w:lvlText w:val="%1."/>
      <w:lvlJc w:val="left"/>
      <w:pPr>
        <w:ind w:left="300" w:hanging="360"/>
      </w:pPr>
      <w:rPr>
        <w:rFonts w:cs="Times New Roman" w:hint="default"/>
        <w:position w:val="0"/>
      </w:rPr>
    </w:lvl>
    <w:lvl w:ilvl="1">
      <w:start w:val="1"/>
      <w:numFmt w:val="lowerLetter"/>
      <w:lvlText w:val="%2."/>
      <w:lvlJc w:val="left"/>
      <w:pPr>
        <w:tabs>
          <w:tab w:val="num" w:pos="-60"/>
        </w:tabs>
        <w:ind w:left="-60" w:firstLine="360"/>
      </w:pPr>
      <w:rPr>
        <w:rFonts w:cs="Times New Roman" w:hint="default"/>
        <w:position w:val="0"/>
      </w:rPr>
    </w:lvl>
    <w:lvl w:ilvl="2">
      <w:start w:val="1"/>
      <w:numFmt w:val="lowerRoman"/>
      <w:lvlText w:val="%3."/>
      <w:lvlJc w:val="left"/>
      <w:pPr>
        <w:tabs>
          <w:tab w:val="num" w:pos="-60"/>
        </w:tabs>
        <w:ind w:left="-60" w:firstLine="720"/>
      </w:pPr>
      <w:rPr>
        <w:rFonts w:cs="Times New Roman" w:hint="default"/>
        <w:position w:val="0"/>
      </w:rPr>
    </w:lvl>
    <w:lvl w:ilvl="3">
      <w:start w:val="1"/>
      <w:numFmt w:val="decimal"/>
      <w:isLgl/>
      <w:lvlText w:val="%4."/>
      <w:lvlJc w:val="left"/>
      <w:pPr>
        <w:tabs>
          <w:tab w:val="num" w:pos="-60"/>
        </w:tabs>
        <w:ind w:left="-60" w:firstLine="1080"/>
      </w:pPr>
      <w:rPr>
        <w:rFonts w:cs="Times New Roman" w:hint="default"/>
        <w:position w:val="0"/>
      </w:rPr>
    </w:lvl>
    <w:lvl w:ilvl="4">
      <w:start w:val="1"/>
      <w:numFmt w:val="lowerLetter"/>
      <w:lvlText w:val="%5."/>
      <w:lvlJc w:val="left"/>
      <w:pPr>
        <w:tabs>
          <w:tab w:val="num" w:pos="-60"/>
        </w:tabs>
        <w:ind w:left="-60" w:firstLine="1440"/>
      </w:pPr>
      <w:rPr>
        <w:rFonts w:cs="Times New Roman" w:hint="default"/>
        <w:position w:val="0"/>
      </w:rPr>
    </w:lvl>
    <w:lvl w:ilvl="5">
      <w:start w:val="1"/>
      <w:numFmt w:val="lowerRoman"/>
      <w:lvlText w:val="%6."/>
      <w:lvlJc w:val="left"/>
      <w:pPr>
        <w:tabs>
          <w:tab w:val="num" w:pos="-60"/>
        </w:tabs>
        <w:ind w:left="-60" w:firstLine="1800"/>
      </w:pPr>
      <w:rPr>
        <w:rFonts w:cs="Times New Roman" w:hint="default"/>
        <w:position w:val="0"/>
      </w:rPr>
    </w:lvl>
    <w:lvl w:ilvl="6">
      <w:start w:val="1"/>
      <w:numFmt w:val="decimal"/>
      <w:isLgl/>
      <w:lvlText w:val="%7."/>
      <w:lvlJc w:val="left"/>
      <w:pPr>
        <w:tabs>
          <w:tab w:val="num" w:pos="-60"/>
        </w:tabs>
        <w:ind w:left="-60" w:firstLine="2160"/>
      </w:pPr>
      <w:rPr>
        <w:rFonts w:cs="Times New Roman" w:hint="default"/>
        <w:position w:val="0"/>
      </w:rPr>
    </w:lvl>
    <w:lvl w:ilvl="7">
      <w:start w:val="1"/>
      <w:numFmt w:val="lowerLetter"/>
      <w:lvlText w:val="%8."/>
      <w:lvlJc w:val="left"/>
      <w:pPr>
        <w:tabs>
          <w:tab w:val="num" w:pos="-60"/>
        </w:tabs>
        <w:ind w:left="-60" w:firstLine="2520"/>
      </w:pPr>
      <w:rPr>
        <w:rFonts w:cs="Times New Roman" w:hint="default"/>
        <w:position w:val="0"/>
      </w:rPr>
    </w:lvl>
    <w:lvl w:ilvl="8">
      <w:start w:val="1"/>
      <w:numFmt w:val="lowerRoman"/>
      <w:lvlText w:val="%9."/>
      <w:lvlJc w:val="left"/>
      <w:pPr>
        <w:tabs>
          <w:tab w:val="num" w:pos="-60"/>
        </w:tabs>
        <w:ind w:left="-60" w:firstLine="2880"/>
      </w:pPr>
      <w:rPr>
        <w:rFonts w:cs="Times New Roman" w:hint="default"/>
        <w:position w:val="0"/>
      </w:rPr>
    </w:lvl>
  </w:abstractNum>
  <w:abstractNum w:abstractNumId="11" w15:restartNumberingAfterBreak="0">
    <w:nsid w:val="00000002"/>
    <w:multiLevelType w:val="multilevel"/>
    <w:tmpl w:val="894EE874"/>
    <w:lvl w:ilvl="0">
      <w:start w:val="3"/>
      <w:numFmt w:val="decimal"/>
      <w:isLgl/>
      <w:lvlText w:val="%1."/>
      <w:lvlJc w:val="left"/>
      <w:pPr>
        <w:tabs>
          <w:tab w:val="num" w:pos="300"/>
        </w:tabs>
        <w:ind w:left="300"/>
      </w:pPr>
      <w:rPr>
        <w:rFonts w:cs="Times New Roman" w:hint="default"/>
        <w:position w:val="0"/>
      </w:rPr>
    </w:lvl>
    <w:lvl w:ilvl="1">
      <w:start w:val="1"/>
      <w:numFmt w:val="lowerLetter"/>
      <w:lvlText w:val="%2."/>
      <w:lvlJc w:val="left"/>
      <w:pPr>
        <w:tabs>
          <w:tab w:val="num" w:pos="300"/>
        </w:tabs>
        <w:ind w:left="300" w:firstLine="360"/>
      </w:pPr>
      <w:rPr>
        <w:rFonts w:cs="Times New Roman" w:hint="default"/>
        <w:position w:val="0"/>
      </w:rPr>
    </w:lvl>
    <w:lvl w:ilvl="2">
      <w:start w:val="1"/>
      <w:numFmt w:val="lowerRoman"/>
      <w:lvlText w:val="%3."/>
      <w:lvlJc w:val="left"/>
      <w:pPr>
        <w:tabs>
          <w:tab w:val="num" w:pos="300"/>
        </w:tabs>
        <w:ind w:left="300" w:firstLine="720"/>
      </w:pPr>
      <w:rPr>
        <w:rFonts w:cs="Times New Roman" w:hint="default"/>
        <w:position w:val="0"/>
      </w:rPr>
    </w:lvl>
    <w:lvl w:ilvl="3">
      <w:start w:val="1"/>
      <w:numFmt w:val="decimal"/>
      <w:isLgl/>
      <w:lvlText w:val="%4."/>
      <w:lvlJc w:val="left"/>
      <w:pPr>
        <w:tabs>
          <w:tab w:val="num" w:pos="300"/>
        </w:tabs>
        <w:ind w:left="300" w:firstLine="1080"/>
      </w:pPr>
      <w:rPr>
        <w:rFonts w:cs="Times New Roman" w:hint="default"/>
        <w:position w:val="0"/>
      </w:rPr>
    </w:lvl>
    <w:lvl w:ilvl="4">
      <w:start w:val="1"/>
      <w:numFmt w:val="lowerLetter"/>
      <w:lvlText w:val="%5."/>
      <w:lvlJc w:val="left"/>
      <w:pPr>
        <w:tabs>
          <w:tab w:val="num" w:pos="300"/>
        </w:tabs>
        <w:ind w:left="300" w:firstLine="1440"/>
      </w:pPr>
      <w:rPr>
        <w:rFonts w:cs="Times New Roman" w:hint="default"/>
        <w:position w:val="0"/>
      </w:rPr>
    </w:lvl>
    <w:lvl w:ilvl="5">
      <w:start w:val="1"/>
      <w:numFmt w:val="lowerRoman"/>
      <w:lvlText w:val="%6."/>
      <w:lvlJc w:val="left"/>
      <w:pPr>
        <w:tabs>
          <w:tab w:val="num" w:pos="300"/>
        </w:tabs>
        <w:ind w:left="300" w:firstLine="1800"/>
      </w:pPr>
      <w:rPr>
        <w:rFonts w:cs="Times New Roman" w:hint="default"/>
        <w:position w:val="0"/>
      </w:rPr>
    </w:lvl>
    <w:lvl w:ilvl="6">
      <w:start w:val="1"/>
      <w:numFmt w:val="decimal"/>
      <w:isLgl/>
      <w:lvlText w:val="%7."/>
      <w:lvlJc w:val="left"/>
      <w:pPr>
        <w:tabs>
          <w:tab w:val="num" w:pos="300"/>
        </w:tabs>
        <w:ind w:left="300" w:firstLine="2160"/>
      </w:pPr>
      <w:rPr>
        <w:rFonts w:cs="Times New Roman" w:hint="default"/>
        <w:position w:val="0"/>
      </w:rPr>
    </w:lvl>
    <w:lvl w:ilvl="7">
      <w:start w:val="1"/>
      <w:numFmt w:val="lowerLetter"/>
      <w:lvlText w:val="%8."/>
      <w:lvlJc w:val="left"/>
      <w:pPr>
        <w:tabs>
          <w:tab w:val="num" w:pos="300"/>
        </w:tabs>
        <w:ind w:left="300" w:firstLine="2520"/>
      </w:pPr>
      <w:rPr>
        <w:rFonts w:cs="Times New Roman" w:hint="default"/>
        <w:position w:val="0"/>
      </w:rPr>
    </w:lvl>
    <w:lvl w:ilvl="8">
      <w:start w:val="1"/>
      <w:numFmt w:val="lowerRoman"/>
      <w:lvlText w:val="%9."/>
      <w:lvlJc w:val="left"/>
      <w:pPr>
        <w:tabs>
          <w:tab w:val="num" w:pos="300"/>
        </w:tabs>
        <w:ind w:left="300" w:firstLine="2880"/>
      </w:pPr>
      <w:rPr>
        <w:rFonts w:cs="Times New Roman" w:hint="default"/>
        <w:position w:val="0"/>
      </w:rPr>
    </w:lvl>
  </w:abstractNum>
  <w:abstractNum w:abstractNumId="12" w15:restartNumberingAfterBreak="0">
    <w:nsid w:val="00000003"/>
    <w:multiLevelType w:val="multilevel"/>
    <w:tmpl w:val="894EE875"/>
    <w:lvl w:ilvl="0">
      <w:start w:val="4"/>
      <w:numFmt w:val="decimal"/>
      <w:isLgl/>
      <w:lvlText w:val="%1."/>
      <w:lvlJc w:val="left"/>
      <w:pPr>
        <w:tabs>
          <w:tab w:val="num" w:pos="300"/>
        </w:tabs>
        <w:ind w:left="300"/>
      </w:pPr>
      <w:rPr>
        <w:rFonts w:cs="Times New Roman" w:hint="default"/>
        <w:position w:val="0"/>
      </w:rPr>
    </w:lvl>
    <w:lvl w:ilvl="1">
      <w:start w:val="1"/>
      <w:numFmt w:val="lowerLetter"/>
      <w:lvlText w:val="%2."/>
      <w:lvlJc w:val="left"/>
      <w:pPr>
        <w:tabs>
          <w:tab w:val="num" w:pos="300"/>
        </w:tabs>
        <w:ind w:left="300" w:firstLine="360"/>
      </w:pPr>
      <w:rPr>
        <w:rFonts w:cs="Times New Roman" w:hint="default"/>
        <w:position w:val="0"/>
      </w:rPr>
    </w:lvl>
    <w:lvl w:ilvl="2">
      <w:start w:val="1"/>
      <w:numFmt w:val="lowerRoman"/>
      <w:lvlText w:val="%3."/>
      <w:lvlJc w:val="left"/>
      <w:pPr>
        <w:tabs>
          <w:tab w:val="num" w:pos="300"/>
        </w:tabs>
        <w:ind w:left="300" w:firstLine="720"/>
      </w:pPr>
      <w:rPr>
        <w:rFonts w:cs="Times New Roman" w:hint="default"/>
        <w:position w:val="0"/>
      </w:rPr>
    </w:lvl>
    <w:lvl w:ilvl="3">
      <w:start w:val="1"/>
      <w:numFmt w:val="decimal"/>
      <w:isLgl/>
      <w:lvlText w:val="%4."/>
      <w:lvlJc w:val="left"/>
      <w:pPr>
        <w:tabs>
          <w:tab w:val="num" w:pos="300"/>
        </w:tabs>
        <w:ind w:left="300" w:firstLine="1080"/>
      </w:pPr>
      <w:rPr>
        <w:rFonts w:cs="Times New Roman" w:hint="default"/>
        <w:position w:val="0"/>
      </w:rPr>
    </w:lvl>
    <w:lvl w:ilvl="4">
      <w:start w:val="1"/>
      <w:numFmt w:val="lowerLetter"/>
      <w:lvlText w:val="%5."/>
      <w:lvlJc w:val="left"/>
      <w:pPr>
        <w:tabs>
          <w:tab w:val="num" w:pos="300"/>
        </w:tabs>
        <w:ind w:left="300" w:firstLine="1440"/>
      </w:pPr>
      <w:rPr>
        <w:rFonts w:cs="Times New Roman" w:hint="default"/>
        <w:position w:val="0"/>
      </w:rPr>
    </w:lvl>
    <w:lvl w:ilvl="5">
      <w:start w:val="1"/>
      <w:numFmt w:val="lowerRoman"/>
      <w:lvlText w:val="%6."/>
      <w:lvlJc w:val="left"/>
      <w:pPr>
        <w:tabs>
          <w:tab w:val="num" w:pos="300"/>
        </w:tabs>
        <w:ind w:left="300" w:firstLine="1800"/>
      </w:pPr>
      <w:rPr>
        <w:rFonts w:cs="Times New Roman" w:hint="default"/>
        <w:position w:val="0"/>
      </w:rPr>
    </w:lvl>
    <w:lvl w:ilvl="6">
      <w:start w:val="1"/>
      <w:numFmt w:val="decimal"/>
      <w:isLgl/>
      <w:lvlText w:val="%7."/>
      <w:lvlJc w:val="left"/>
      <w:pPr>
        <w:tabs>
          <w:tab w:val="num" w:pos="300"/>
        </w:tabs>
        <w:ind w:left="300" w:firstLine="2160"/>
      </w:pPr>
      <w:rPr>
        <w:rFonts w:cs="Times New Roman" w:hint="default"/>
        <w:position w:val="0"/>
      </w:rPr>
    </w:lvl>
    <w:lvl w:ilvl="7">
      <w:start w:val="1"/>
      <w:numFmt w:val="lowerLetter"/>
      <w:lvlText w:val="%8."/>
      <w:lvlJc w:val="left"/>
      <w:pPr>
        <w:tabs>
          <w:tab w:val="num" w:pos="300"/>
        </w:tabs>
        <w:ind w:left="300" w:firstLine="2520"/>
      </w:pPr>
      <w:rPr>
        <w:rFonts w:cs="Times New Roman" w:hint="default"/>
        <w:position w:val="0"/>
      </w:rPr>
    </w:lvl>
    <w:lvl w:ilvl="8">
      <w:start w:val="1"/>
      <w:numFmt w:val="lowerRoman"/>
      <w:lvlText w:val="%9."/>
      <w:lvlJc w:val="left"/>
      <w:pPr>
        <w:tabs>
          <w:tab w:val="num" w:pos="300"/>
        </w:tabs>
        <w:ind w:left="300" w:firstLine="2880"/>
      </w:pPr>
      <w:rPr>
        <w:rFonts w:cs="Times New Roman" w:hint="default"/>
        <w:position w:val="0"/>
      </w:rPr>
    </w:lvl>
  </w:abstractNum>
  <w:abstractNum w:abstractNumId="13" w15:restartNumberingAfterBreak="0">
    <w:nsid w:val="00000005"/>
    <w:multiLevelType w:val="multilevel"/>
    <w:tmpl w:val="894EE877"/>
    <w:lvl w:ilvl="0">
      <w:start w:val="1"/>
      <w:numFmt w:val="decimal"/>
      <w:isLgl/>
      <w:lvlText w:val="%1."/>
      <w:lvlJc w:val="left"/>
      <w:pPr>
        <w:tabs>
          <w:tab w:val="num" w:pos="220"/>
        </w:tabs>
        <w:ind w:left="220"/>
      </w:pPr>
      <w:rPr>
        <w:rFonts w:cs="Times New Roman" w:hint="default"/>
        <w:position w:val="0"/>
      </w:rPr>
    </w:lvl>
    <w:lvl w:ilvl="1">
      <w:start w:val="1"/>
      <w:numFmt w:val="lowerLetter"/>
      <w:lvlText w:val="%2."/>
      <w:lvlJc w:val="left"/>
      <w:pPr>
        <w:tabs>
          <w:tab w:val="num" w:pos="220"/>
        </w:tabs>
        <w:ind w:left="220" w:firstLine="360"/>
      </w:pPr>
      <w:rPr>
        <w:rFonts w:cs="Times New Roman" w:hint="default"/>
        <w:position w:val="0"/>
      </w:rPr>
    </w:lvl>
    <w:lvl w:ilvl="2">
      <w:start w:val="1"/>
      <w:numFmt w:val="lowerRoman"/>
      <w:lvlText w:val="%3."/>
      <w:lvlJc w:val="left"/>
      <w:pPr>
        <w:tabs>
          <w:tab w:val="num" w:pos="220"/>
        </w:tabs>
        <w:ind w:left="220" w:firstLine="720"/>
      </w:pPr>
      <w:rPr>
        <w:rFonts w:cs="Times New Roman" w:hint="default"/>
        <w:position w:val="0"/>
      </w:rPr>
    </w:lvl>
    <w:lvl w:ilvl="3">
      <w:start w:val="1"/>
      <w:numFmt w:val="decimal"/>
      <w:isLgl/>
      <w:lvlText w:val="%4."/>
      <w:lvlJc w:val="left"/>
      <w:pPr>
        <w:tabs>
          <w:tab w:val="num" w:pos="220"/>
        </w:tabs>
        <w:ind w:left="220" w:firstLine="1080"/>
      </w:pPr>
      <w:rPr>
        <w:rFonts w:cs="Times New Roman" w:hint="default"/>
        <w:position w:val="0"/>
      </w:rPr>
    </w:lvl>
    <w:lvl w:ilvl="4">
      <w:start w:val="1"/>
      <w:numFmt w:val="lowerLetter"/>
      <w:lvlText w:val="%5."/>
      <w:lvlJc w:val="left"/>
      <w:pPr>
        <w:tabs>
          <w:tab w:val="num" w:pos="220"/>
        </w:tabs>
        <w:ind w:left="220" w:firstLine="1440"/>
      </w:pPr>
      <w:rPr>
        <w:rFonts w:cs="Times New Roman" w:hint="default"/>
        <w:position w:val="0"/>
      </w:rPr>
    </w:lvl>
    <w:lvl w:ilvl="5">
      <w:start w:val="1"/>
      <w:numFmt w:val="lowerRoman"/>
      <w:lvlText w:val="%6."/>
      <w:lvlJc w:val="left"/>
      <w:pPr>
        <w:tabs>
          <w:tab w:val="num" w:pos="220"/>
        </w:tabs>
        <w:ind w:left="220" w:firstLine="1800"/>
      </w:pPr>
      <w:rPr>
        <w:rFonts w:cs="Times New Roman" w:hint="default"/>
        <w:position w:val="0"/>
      </w:rPr>
    </w:lvl>
    <w:lvl w:ilvl="6">
      <w:start w:val="1"/>
      <w:numFmt w:val="decimal"/>
      <w:isLgl/>
      <w:lvlText w:val="%7."/>
      <w:lvlJc w:val="left"/>
      <w:pPr>
        <w:tabs>
          <w:tab w:val="num" w:pos="220"/>
        </w:tabs>
        <w:ind w:left="220" w:firstLine="2160"/>
      </w:pPr>
      <w:rPr>
        <w:rFonts w:cs="Times New Roman" w:hint="default"/>
        <w:position w:val="0"/>
      </w:rPr>
    </w:lvl>
    <w:lvl w:ilvl="7">
      <w:start w:val="1"/>
      <w:numFmt w:val="lowerLetter"/>
      <w:lvlText w:val="%8."/>
      <w:lvlJc w:val="left"/>
      <w:pPr>
        <w:tabs>
          <w:tab w:val="num" w:pos="220"/>
        </w:tabs>
        <w:ind w:left="220" w:firstLine="2520"/>
      </w:pPr>
      <w:rPr>
        <w:rFonts w:cs="Times New Roman" w:hint="default"/>
        <w:position w:val="0"/>
      </w:rPr>
    </w:lvl>
    <w:lvl w:ilvl="8">
      <w:start w:val="1"/>
      <w:numFmt w:val="lowerRoman"/>
      <w:lvlText w:val="%9."/>
      <w:lvlJc w:val="left"/>
      <w:pPr>
        <w:tabs>
          <w:tab w:val="num" w:pos="220"/>
        </w:tabs>
        <w:ind w:left="220" w:firstLine="2880"/>
      </w:pPr>
      <w:rPr>
        <w:rFonts w:cs="Times New Roman" w:hint="default"/>
        <w:position w:val="0"/>
      </w:rPr>
    </w:lvl>
  </w:abstractNum>
  <w:abstractNum w:abstractNumId="14" w15:restartNumberingAfterBreak="0">
    <w:nsid w:val="0761456E"/>
    <w:multiLevelType w:val="multilevel"/>
    <w:tmpl w:val="894EE873"/>
    <w:lvl w:ilvl="0">
      <w:start w:val="2"/>
      <w:numFmt w:val="decimal"/>
      <w:isLgl/>
      <w:lvlText w:val="%1."/>
      <w:lvlJc w:val="left"/>
      <w:pPr>
        <w:tabs>
          <w:tab w:val="num" w:pos="300"/>
        </w:tabs>
        <w:ind w:left="300"/>
      </w:pPr>
      <w:rPr>
        <w:rFonts w:cs="Times New Roman" w:hint="default"/>
        <w:position w:val="0"/>
      </w:rPr>
    </w:lvl>
    <w:lvl w:ilvl="1">
      <w:start w:val="1"/>
      <w:numFmt w:val="lowerLetter"/>
      <w:lvlText w:val="%2."/>
      <w:lvlJc w:val="left"/>
      <w:pPr>
        <w:tabs>
          <w:tab w:val="num" w:pos="300"/>
        </w:tabs>
        <w:ind w:left="300" w:firstLine="360"/>
      </w:pPr>
      <w:rPr>
        <w:rFonts w:cs="Times New Roman" w:hint="default"/>
        <w:position w:val="0"/>
      </w:rPr>
    </w:lvl>
    <w:lvl w:ilvl="2">
      <w:start w:val="1"/>
      <w:numFmt w:val="lowerRoman"/>
      <w:lvlText w:val="%3."/>
      <w:lvlJc w:val="left"/>
      <w:pPr>
        <w:tabs>
          <w:tab w:val="num" w:pos="300"/>
        </w:tabs>
        <w:ind w:left="300" w:firstLine="720"/>
      </w:pPr>
      <w:rPr>
        <w:rFonts w:cs="Times New Roman" w:hint="default"/>
        <w:position w:val="0"/>
      </w:rPr>
    </w:lvl>
    <w:lvl w:ilvl="3">
      <w:start w:val="1"/>
      <w:numFmt w:val="decimal"/>
      <w:isLgl/>
      <w:lvlText w:val="%4."/>
      <w:lvlJc w:val="left"/>
      <w:pPr>
        <w:tabs>
          <w:tab w:val="num" w:pos="300"/>
        </w:tabs>
        <w:ind w:left="300" w:firstLine="1080"/>
      </w:pPr>
      <w:rPr>
        <w:rFonts w:cs="Times New Roman" w:hint="default"/>
        <w:position w:val="0"/>
      </w:rPr>
    </w:lvl>
    <w:lvl w:ilvl="4">
      <w:start w:val="1"/>
      <w:numFmt w:val="lowerLetter"/>
      <w:lvlText w:val="%5."/>
      <w:lvlJc w:val="left"/>
      <w:pPr>
        <w:tabs>
          <w:tab w:val="num" w:pos="300"/>
        </w:tabs>
        <w:ind w:left="300" w:firstLine="1440"/>
      </w:pPr>
      <w:rPr>
        <w:rFonts w:cs="Times New Roman" w:hint="default"/>
        <w:position w:val="0"/>
      </w:rPr>
    </w:lvl>
    <w:lvl w:ilvl="5">
      <w:start w:val="1"/>
      <w:numFmt w:val="lowerRoman"/>
      <w:lvlText w:val="%6."/>
      <w:lvlJc w:val="left"/>
      <w:pPr>
        <w:tabs>
          <w:tab w:val="num" w:pos="300"/>
        </w:tabs>
        <w:ind w:left="300" w:firstLine="1800"/>
      </w:pPr>
      <w:rPr>
        <w:rFonts w:cs="Times New Roman" w:hint="default"/>
        <w:position w:val="0"/>
      </w:rPr>
    </w:lvl>
    <w:lvl w:ilvl="6">
      <w:start w:val="1"/>
      <w:numFmt w:val="decimal"/>
      <w:isLgl/>
      <w:lvlText w:val="%7."/>
      <w:lvlJc w:val="left"/>
      <w:pPr>
        <w:tabs>
          <w:tab w:val="num" w:pos="300"/>
        </w:tabs>
        <w:ind w:left="300" w:firstLine="2160"/>
      </w:pPr>
      <w:rPr>
        <w:rFonts w:cs="Times New Roman" w:hint="default"/>
        <w:position w:val="0"/>
      </w:rPr>
    </w:lvl>
    <w:lvl w:ilvl="7">
      <w:start w:val="1"/>
      <w:numFmt w:val="lowerLetter"/>
      <w:lvlText w:val="%8."/>
      <w:lvlJc w:val="left"/>
      <w:pPr>
        <w:tabs>
          <w:tab w:val="num" w:pos="300"/>
        </w:tabs>
        <w:ind w:left="300" w:firstLine="2520"/>
      </w:pPr>
      <w:rPr>
        <w:rFonts w:cs="Times New Roman" w:hint="default"/>
        <w:position w:val="0"/>
      </w:rPr>
    </w:lvl>
    <w:lvl w:ilvl="8">
      <w:start w:val="1"/>
      <w:numFmt w:val="lowerRoman"/>
      <w:lvlText w:val="%9."/>
      <w:lvlJc w:val="left"/>
      <w:pPr>
        <w:tabs>
          <w:tab w:val="num" w:pos="300"/>
        </w:tabs>
        <w:ind w:left="300" w:firstLine="2880"/>
      </w:pPr>
      <w:rPr>
        <w:rFonts w:cs="Times New Roman" w:hint="default"/>
        <w:position w:val="0"/>
      </w:rPr>
    </w:lvl>
  </w:abstractNum>
  <w:abstractNum w:abstractNumId="15" w15:restartNumberingAfterBreak="0">
    <w:nsid w:val="0D6058C8"/>
    <w:multiLevelType w:val="hybridMultilevel"/>
    <w:tmpl w:val="4F00367E"/>
    <w:lvl w:ilvl="0" w:tplc="10090001">
      <w:start w:val="1"/>
      <w:numFmt w:val="bullet"/>
      <w:lvlText w:val=""/>
      <w:lvlJc w:val="left"/>
      <w:pPr>
        <w:tabs>
          <w:tab w:val="num" w:pos="360"/>
        </w:tabs>
        <w:ind w:left="360" w:hanging="360"/>
      </w:pPr>
      <w:rPr>
        <w:rFonts w:ascii="Symbol" w:hAnsi="Symbol" w:hint="default"/>
      </w:rPr>
    </w:lvl>
    <w:lvl w:ilvl="1" w:tplc="EBA48DD8">
      <w:start w:val="1"/>
      <w:numFmt w:val="bullet"/>
      <w:lvlText w:val=""/>
      <w:lvlJc w:val="left"/>
      <w:pPr>
        <w:tabs>
          <w:tab w:val="num" w:pos="1080"/>
        </w:tabs>
        <w:ind w:left="1080" w:hanging="360"/>
      </w:pPr>
      <w:rPr>
        <w:rFonts w:ascii="Symbol" w:hAnsi="Symbol" w:hint="default"/>
        <w:color w:val="A6A6A6"/>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A4BCF"/>
    <w:multiLevelType w:val="hybridMultilevel"/>
    <w:tmpl w:val="8640AC9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2D18C0"/>
    <w:multiLevelType w:val="hybridMultilevel"/>
    <w:tmpl w:val="D3A0297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5E48D7"/>
    <w:multiLevelType w:val="hybridMultilevel"/>
    <w:tmpl w:val="62A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45D45"/>
    <w:multiLevelType w:val="hybridMultilevel"/>
    <w:tmpl w:val="F42C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D2C01"/>
    <w:multiLevelType w:val="hybridMultilevel"/>
    <w:tmpl w:val="D690FD0E"/>
    <w:lvl w:ilvl="0" w:tplc="964ECEBE">
      <w:start w:val="1"/>
      <w:numFmt w:val="bullet"/>
      <w:lvlText w:val="•"/>
      <w:lvlJc w:val="left"/>
      <w:pPr>
        <w:tabs>
          <w:tab w:val="num" w:pos="720"/>
        </w:tabs>
        <w:ind w:left="720" w:hanging="360"/>
      </w:pPr>
      <w:rPr>
        <w:rFonts w:ascii="Times" w:hAnsi="Times" w:hint="default"/>
      </w:rPr>
    </w:lvl>
    <w:lvl w:ilvl="1" w:tplc="042E9946">
      <w:start w:val="1"/>
      <w:numFmt w:val="bullet"/>
      <w:lvlText w:val="•"/>
      <w:lvlJc w:val="left"/>
      <w:pPr>
        <w:tabs>
          <w:tab w:val="num" w:pos="1440"/>
        </w:tabs>
        <w:ind w:left="1440" w:hanging="360"/>
      </w:pPr>
      <w:rPr>
        <w:rFonts w:ascii="Times" w:hAnsi="Times" w:hint="default"/>
      </w:rPr>
    </w:lvl>
    <w:lvl w:ilvl="2" w:tplc="A008EBB6" w:tentative="1">
      <w:start w:val="1"/>
      <w:numFmt w:val="bullet"/>
      <w:lvlText w:val="•"/>
      <w:lvlJc w:val="left"/>
      <w:pPr>
        <w:tabs>
          <w:tab w:val="num" w:pos="2160"/>
        </w:tabs>
        <w:ind w:left="2160" w:hanging="360"/>
      </w:pPr>
      <w:rPr>
        <w:rFonts w:ascii="Times" w:hAnsi="Times" w:hint="default"/>
      </w:rPr>
    </w:lvl>
    <w:lvl w:ilvl="3" w:tplc="5E6236D8" w:tentative="1">
      <w:start w:val="1"/>
      <w:numFmt w:val="bullet"/>
      <w:lvlText w:val="•"/>
      <w:lvlJc w:val="left"/>
      <w:pPr>
        <w:tabs>
          <w:tab w:val="num" w:pos="2880"/>
        </w:tabs>
        <w:ind w:left="2880" w:hanging="360"/>
      </w:pPr>
      <w:rPr>
        <w:rFonts w:ascii="Times" w:hAnsi="Times" w:hint="default"/>
      </w:rPr>
    </w:lvl>
    <w:lvl w:ilvl="4" w:tplc="8B5851FA" w:tentative="1">
      <w:start w:val="1"/>
      <w:numFmt w:val="bullet"/>
      <w:lvlText w:val="•"/>
      <w:lvlJc w:val="left"/>
      <w:pPr>
        <w:tabs>
          <w:tab w:val="num" w:pos="3600"/>
        </w:tabs>
        <w:ind w:left="3600" w:hanging="360"/>
      </w:pPr>
      <w:rPr>
        <w:rFonts w:ascii="Times" w:hAnsi="Times" w:hint="default"/>
      </w:rPr>
    </w:lvl>
    <w:lvl w:ilvl="5" w:tplc="6AB644DA" w:tentative="1">
      <w:start w:val="1"/>
      <w:numFmt w:val="bullet"/>
      <w:lvlText w:val="•"/>
      <w:lvlJc w:val="left"/>
      <w:pPr>
        <w:tabs>
          <w:tab w:val="num" w:pos="4320"/>
        </w:tabs>
        <w:ind w:left="4320" w:hanging="360"/>
      </w:pPr>
      <w:rPr>
        <w:rFonts w:ascii="Times" w:hAnsi="Times" w:hint="default"/>
      </w:rPr>
    </w:lvl>
    <w:lvl w:ilvl="6" w:tplc="C5BAF732" w:tentative="1">
      <w:start w:val="1"/>
      <w:numFmt w:val="bullet"/>
      <w:lvlText w:val="•"/>
      <w:lvlJc w:val="left"/>
      <w:pPr>
        <w:tabs>
          <w:tab w:val="num" w:pos="5040"/>
        </w:tabs>
        <w:ind w:left="5040" w:hanging="360"/>
      </w:pPr>
      <w:rPr>
        <w:rFonts w:ascii="Times" w:hAnsi="Times" w:hint="default"/>
      </w:rPr>
    </w:lvl>
    <w:lvl w:ilvl="7" w:tplc="CDBA0D92" w:tentative="1">
      <w:start w:val="1"/>
      <w:numFmt w:val="bullet"/>
      <w:lvlText w:val="•"/>
      <w:lvlJc w:val="left"/>
      <w:pPr>
        <w:tabs>
          <w:tab w:val="num" w:pos="5760"/>
        </w:tabs>
        <w:ind w:left="5760" w:hanging="360"/>
      </w:pPr>
      <w:rPr>
        <w:rFonts w:ascii="Times" w:hAnsi="Times" w:hint="default"/>
      </w:rPr>
    </w:lvl>
    <w:lvl w:ilvl="8" w:tplc="ECDC4050"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32B4631C"/>
    <w:multiLevelType w:val="hybridMultilevel"/>
    <w:tmpl w:val="E90C2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565300E"/>
    <w:multiLevelType w:val="hybridMultilevel"/>
    <w:tmpl w:val="A3B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33195"/>
    <w:multiLevelType w:val="hybridMultilevel"/>
    <w:tmpl w:val="2E7A7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3F6B20"/>
    <w:multiLevelType w:val="hybridMultilevel"/>
    <w:tmpl w:val="CEC60B9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041B08"/>
    <w:multiLevelType w:val="hybridMultilevel"/>
    <w:tmpl w:val="7E3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7547D"/>
    <w:multiLevelType w:val="hybridMultilevel"/>
    <w:tmpl w:val="F67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457EA"/>
    <w:multiLevelType w:val="hybridMultilevel"/>
    <w:tmpl w:val="07A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E5F3D"/>
    <w:multiLevelType w:val="hybridMultilevel"/>
    <w:tmpl w:val="C92E9C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445E0A"/>
    <w:multiLevelType w:val="hybridMultilevel"/>
    <w:tmpl w:val="C7688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5592"/>
    <w:multiLevelType w:val="hybridMultilevel"/>
    <w:tmpl w:val="048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82B77"/>
    <w:multiLevelType w:val="hybridMultilevel"/>
    <w:tmpl w:val="4A2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47AA3"/>
    <w:multiLevelType w:val="hybridMultilevel"/>
    <w:tmpl w:val="364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B3B94"/>
    <w:multiLevelType w:val="hybridMultilevel"/>
    <w:tmpl w:val="AE0CB5BA"/>
    <w:lvl w:ilvl="0" w:tplc="10090003">
      <w:start w:val="1"/>
      <w:numFmt w:val="bullet"/>
      <w:lvlText w:val="o"/>
      <w:lvlJc w:val="left"/>
      <w:pPr>
        <w:ind w:left="787" w:hanging="360"/>
      </w:pPr>
      <w:rPr>
        <w:rFonts w:ascii="Courier New" w:hAnsi="Courier New" w:cs="Courier New"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34" w15:restartNumberingAfterBreak="0">
    <w:nsid w:val="5EC917D9"/>
    <w:multiLevelType w:val="hybridMultilevel"/>
    <w:tmpl w:val="500073D0"/>
    <w:lvl w:ilvl="0" w:tplc="FACAE4A8">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CC1A2E"/>
    <w:multiLevelType w:val="hybridMultilevel"/>
    <w:tmpl w:val="23D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47E61"/>
    <w:multiLevelType w:val="hybridMultilevel"/>
    <w:tmpl w:val="5554D0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91D4DED"/>
    <w:multiLevelType w:val="hybridMultilevel"/>
    <w:tmpl w:val="6760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1076"/>
    <w:multiLevelType w:val="hybridMultilevel"/>
    <w:tmpl w:val="51549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720988"/>
    <w:multiLevelType w:val="hybridMultilevel"/>
    <w:tmpl w:val="BCD253B2"/>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A5007"/>
    <w:multiLevelType w:val="hybridMultilevel"/>
    <w:tmpl w:val="DA80FDE6"/>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41" w15:restartNumberingAfterBreak="0">
    <w:nsid w:val="78AD5E7B"/>
    <w:multiLevelType w:val="hybridMultilevel"/>
    <w:tmpl w:val="CFDE1096"/>
    <w:lvl w:ilvl="0" w:tplc="0409000B">
      <w:start w:val="1"/>
      <w:numFmt w:val="bullet"/>
      <w:lvlText w:val=""/>
      <w:lvlJc w:val="left"/>
      <w:pPr>
        <w:ind w:left="787" w:hanging="360"/>
      </w:pPr>
      <w:rPr>
        <w:rFonts w:ascii="Wingdings" w:hAnsi="Wingdings"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42" w15:restartNumberingAfterBreak="0">
    <w:nsid w:val="79A73CB2"/>
    <w:multiLevelType w:val="hybridMultilevel"/>
    <w:tmpl w:val="7C9AB1CA"/>
    <w:lvl w:ilvl="0" w:tplc="CCD6283C">
      <w:start w:val="1"/>
      <w:numFmt w:val="decimal"/>
      <w:lvlText w:val="%1."/>
      <w:lvlJc w:val="left"/>
      <w:pPr>
        <w:tabs>
          <w:tab w:val="num" w:pos="720"/>
        </w:tabs>
        <w:ind w:left="720" w:hanging="360"/>
      </w:pPr>
      <w:rPr>
        <w:rFonts w:cs="Times New Roman"/>
      </w:rPr>
    </w:lvl>
    <w:lvl w:ilvl="1" w:tplc="6428E4F6" w:tentative="1">
      <w:start w:val="1"/>
      <w:numFmt w:val="decimal"/>
      <w:lvlText w:val="%2."/>
      <w:lvlJc w:val="left"/>
      <w:pPr>
        <w:tabs>
          <w:tab w:val="num" w:pos="1440"/>
        </w:tabs>
        <w:ind w:left="1440" w:hanging="360"/>
      </w:pPr>
      <w:rPr>
        <w:rFonts w:cs="Times New Roman"/>
      </w:rPr>
    </w:lvl>
    <w:lvl w:ilvl="2" w:tplc="EBB4EB14" w:tentative="1">
      <w:start w:val="1"/>
      <w:numFmt w:val="decimal"/>
      <w:lvlText w:val="%3."/>
      <w:lvlJc w:val="left"/>
      <w:pPr>
        <w:tabs>
          <w:tab w:val="num" w:pos="2160"/>
        </w:tabs>
        <w:ind w:left="2160" w:hanging="360"/>
      </w:pPr>
      <w:rPr>
        <w:rFonts w:cs="Times New Roman"/>
      </w:rPr>
    </w:lvl>
    <w:lvl w:ilvl="3" w:tplc="283A1ECE" w:tentative="1">
      <w:start w:val="1"/>
      <w:numFmt w:val="decimal"/>
      <w:lvlText w:val="%4."/>
      <w:lvlJc w:val="left"/>
      <w:pPr>
        <w:tabs>
          <w:tab w:val="num" w:pos="2880"/>
        </w:tabs>
        <w:ind w:left="2880" w:hanging="360"/>
      </w:pPr>
      <w:rPr>
        <w:rFonts w:cs="Times New Roman"/>
      </w:rPr>
    </w:lvl>
    <w:lvl w:ilvl="4" w:tplc="5206BC90" w:tentative="1">
      <w:start w:val="1"/>
      <w:numFmt w:val="decimal"/>
      <w:lvlText w:val="%5."/>
      <w:lvlJc w:val="left"/>
      <w:pPr>
        <w:tabs>
          <w:tab w:val="num" w:pos="3600"/>
        </w:tabs>
        <w:ind w:left="3600" w:hanging="360"/>
      </w:pPr>
      <w:rPr>
        <w:rFonts w:cs="Times New Roman"/>
      </w:rPr>
    </w:lvl>
    <w:lvl w:ilvl="5" w:tplc="6B541B02" w:tentative="1">
      <w:start w:val="1"/>
      <w:numFmt w:val="decimal"/>
      <w:lvlText w:val="%6."/>
      <w:lvlJc w:val="left"/>
      <w:pPr>
        <w:tabs>
          <w:tab w:val="num" w:pos="4320"/>
        </w:tabs>
        <w:ind w:left="4320" w:hanging="360"/>
      </w:pPr>
      <w:rPr>
        <w:rFonts w:cs="Times New Roman"/>
      </w:rPr>
    </w:lvl>
    <w:lvl w:ilvl="6" w:tplc="CA960582" w:tentative="1">
      <w:start w:val="1"/>
      <w:numFmt w:val="decimal"/>
      <w:lvlText w:val="%7."/>
      <w:lvlJc w:val="left"/>
      <w:pPr>
        <w:tabs>
          <w:tab w:val="num" w:pos="5040"/>
        </w:tabs>
        <w:ind w:left="5040" w:hanging="360"/>
      </w:pPr>
      <w:rPr>
        <w:rFonts w:cs="Times New Roman"/>
      </w:rPr>
    </w:lvl>
    <w:lvl w:ilvl="7" w:tplc="BFBC771A" w:tentative="1">
      <w:start w:val="1"/>
      <w:numFmt w:val="decimal"/>
      <w:lvlText w:val="%8."/>
      <w:lvlJc w:val="left"/>
      <w:pPr>
        <w:tabs>
          <w:tab w:val="num" w:pos="5760"/>
        </w:tabs>
        <w:ind w:left="5760" w:hanging="360"/>
      </w:pPr>
      <w:rPr>
        <w:rFonts w:cs="Times New Roman"/>
      </w:rPr>
    </w:lvl>
    <w:lvl w:ilvl="8" w:tplc="D658015E" w:tentative="1">
      <w:start w:val="1"/>
      <w:numFmt w:val="decimal"/>
      <w:lvlText w:val="%9."/>
      <w:lvlJc w:val="left"/>
      <w:pPr>
        <w:tabs>
          <w:tab w:val="num" w:pos="6480"/>
        </w:tabs>
        <w:ind w:left="6480" w:hanging="360"/>
      </w:pPr>
      <w:rPr>
        <w:rFonts w:cs="Times New Roman"/>
      </w:rPr>
    </w:lvl>
  </w:abstractNum>
  <w:abstractNum w:abstractNumId="43" w15:restartNumberingAfterBreak="0">
    <w:nsid w:val="7AA72B1B"/>
    <w:multiLevelType w:val="hybridMultilevel"/>
    <w:tmpl w:val="E6DE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91835"/>
    <w:multiLevelType w:val="hybridMultilevel"/>
    <w:tmpl w:val="D5A495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B80FD0"/>
    <w:multiLevelType w:val="hybridMultilevel"/>
    <w:tmpl w:val="C35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3"/>
  </w:num>
  <w:num w:numId="6">
    <w:abstractNumId w:val="21"/>
  </w:num>
  <w:num w:numId="7">
    <w:abstractNumId w:val="42"/>
  </w:num>
  <w:num w:numId="8">
    <w:abstractNumId w:val="16"/>
  </w:num>
  <w:num w:numId="9">
    <w:abstractNumId w:val="44"/>
  </w:num>
  <w:num w:numId="10">
    <w:abstractNumId w:val="28"/>
  </w:num>
  <w:num w:numId="11">
    <w:abstractNumId w:val="20"/>
  </w:num>
  <w:num w:numId="12">
    <w:abstractNumId w:val="24"/>
  </w:num>
  <w:num w:numId="13">
    <w:abstractNumId w:val="17"/>
  </w:num>
  <w:num w:numId="14">
    <w:abstractNumId w:val="40"/>
  </w:num>
  <w:num w:numId="15">
    <w:abstractNumId w:val="38"/>
  </w:num>
  <w:num w:numId="16">
    <w:abstractNumId w:val="33"/>
  </w:num>
  <w:num w:numId="17">
    <w:abstractNumId w:val="34"/>
  </w:num>
  <w:num w:numId="18">
    <w:abstractNumId w:val="8"/>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5"/>
  </w:num>
  <w:num w:numId="29">
    <w:abstractNumId w:val="37"/>
  </w:num>
  <w:num w:numId="30">
    <w:abstractNumId w:val="41"/>
  </w:num>
  <w:num w:numId="31">
    <w:abstractNumId w:val="29"/>
  </w:num>
  <w:num w:numId="32">
    <w:abstractNumId w:val="27"/>
  </w:num>
  <w:num w:numId="33">
    <w:abstractNumId w:val="25"/>
  </w:num>
  <w:num w:numId="34">
    <w:abstractNumId w:val="45"/>
  </w:num>
  <w:num w:numId="35">
    <w:abstractNumId w:val="19"/>
  </w:num>
  <w:num w:numId="36">
    <w:abstractNumId w:val="26"/>
  </w:num>
  <w:num w:numId="37">
    <w:abstractNumId w:val="31"/>
  </w:num>
  <w:num w:numId="38">
    <w:abstractNumId w:val="43"/>
  </w:num>
  <w:num w:numId="39">
    <w:abstractNumId w:val="30"/>
  </w:num>
  <w:num w:numId="40">
    <w:abstractNumId w:val="18"/>
  </w:num>
  <w:num w:numId="41">
    <w:abstractNumId w:val="32"/>
  </w:num>
  <w:num w:numId="42">
    <w:abstractNumId w:val="23"/>
  </w:num>
  <w:num w:numId="43">
    <w:abstractNumId w:val="39"/>
  </w:num>
  <w:num w:numId="44">
    <w:abstractNumId w:val="15"/>
  </w:num>
  <w:num w:numId="45">
    <w:abstractNumId w:val="3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24"/>
    <w:rsid w:val="00006780"/>
    <w:rsid w:val="0002115B"/>
    <w:rsid w:val="00023194"/>
    <w:rsid w:val="000260E7"/>
    <w:rsid w:val="0003016D"/>
    <w:rsid w:val="00033FC5"/>
    <w:rsid w:val="00036C65"/>
    <w:rsid w:val="0003764E"/>
    <w:rsid w:val="00042976"/>
    <w:rsid w:val="00043FBA"/>
    <w:rsid w:val="00044B4D"/>
    <w:rsid w:val="00046B93"/>
    <w:rsid w:val="000534F5"/>
    <w:rsid w:val="00055E02"/>
    <w:rsid w:val="00074B23"/>
    <w:rsid w:val="000759F9"/>
    <w:rsid w:val="00082903"/>
    <w:rsid w:val="00083B65"/>
    <w:rsid w:val="00086487"/>
    <w:rsid w:val="000949C7"/>
    <w:rsid w:val="000A2DAC"/>
    <w:rsid w:val="000A30DF"/>
    <w:rsid w:val="000C0998"/>
    <w:rsid w:val="000C6462"/>
    <w:rsid w:val="000D7EBC"/>
    <w:rsid w:val="000E1ED5"/>
    <w:rsid w:val="000E659D"/>
    <w:rsid w:val="000E66AE"/>
    <w:rsid w:val="000F0AB2"/>
    <w:rsid w:val="000F7B93"/>
    <w:rsid w:val="00100B18"/>
    <w:rsid w:val="00104CA4"/>
    <w:rsid w:val="0010769C"/>
    <w:rsid w:val="00114D24"/>
    <w:rsid w:val="001171B0"/>
    <w:rsid w:val="00120B1F"/>
    <w:rsid w:val="00121486"/>
    <w:rsid w:val="00131DE9"/>
    <w:rsid w:val="00132888"/>
    <w:rsid w:val="001379D4"/>
    <w:rsid w:val="00137E0F"/>
    <w:rsid w:val="00151CDD"/>
    <w:rsid w:val="00153A11"/>
    <w:rsid w:val="00154802"/>
    <w:rsid w:val="00160192"/>
    <w:rsid w:val="0016505F"/>
    <w:rsid w:val="00167FE2"/>
    <w:rsid w:val="00170FD5"/>
    <w:rsid w:val="00173BB6"/>
    <w:rsid w:val="00174AF3"/>
    <w:rsid w:val="00174DE1"/>
    <w:rsid w:val="00174E45"/>
    <w:rsid w:val="0017685F"/>
    <w:rsid w:val="0018558E"/>
    <w:rsid w:val="00187B86"/>
    <w:rsid w:val="00196E20"/>
    <w:rsid w:val="001A16CA"/>
    <w:rsid w:val="001A444F"/>
    <w:rsid w:val="001A5E99"/>
    <w:rsid w:val="001B4146"/>
    <w:rsid w:val="001C1710"/>
    <w:rsid w:val="001C4010"/>
    <w:rsid w:val="001D7DDD"/>
    <w:rsid w:val="001E38F5"/>
    <w:rsid w:val="001E7539"/>
    <w:rsid w:val="001F2676"/>
    <w:rsid w:val="0021490B"/>
    <w:rsid w:val="002166D6"/>
    <w:rsid w:val="002258BC"/>
    <w:rsid w:val="002275B8"/>
    <w:rsid w:val="002536CC"/>
    <w:rsid w:val="0025654E"/>
    <w:rsid w:val="00263CFD"/>
    <w:rsid w:val="00283BB8"/>
    <w:rsid w:val="0028426C"/>
    <w:rsid w:val="00285203"/>
    <w:rsid w:val="00285B06"/>
    <w:rsid w:val="00291A79"/>
    <w:rsid w:val="002944A0"/>
    <w:rsid w:val="002C183A"/>
    <w:rsid w:val="002C1F26"/>
    <w:rsid w:val="002D651C"/>
    <w:rsid w:val="002E438F"/>
    <w:rsid w:val="002E5E62"/>
    <w:rsid w:val="002E622A"/>
    <w:rsid w:val="002E71E4"/>
    <w:rsid w:val="002F103B"/>
    <w:rsid w:val="002F1421"/>
    <w:rsid w:val="00300692"/>
    <w:rsid w:val="00310992"/>
    <w:rsid w:val="00314888"/>
    <w:rsid w:val="00323D8B"/>
    <w:rsid w:val="003270B2"/>
    <w:rsid w:val="00333BE8"/>
    <w:rsid w:val="00340EF4"/>
    <w:rsid w:val="0034118B"/>
    <w:rsid w:val="00341F20"/>
    <w:rsid w:val="00342860"/>
    <w:rsid w:val="00345CF0"/>
    <w:rsid w:val="00345DD2"/>
    <w:rsid w:val="00346FC1"/>
    <w:rsid w:val="00355CAF"/>
    <w:rsid w:val="00361342"/>
    <w:rsid w:val="00365CA8"/>
    <w:rsid w:val="00366CAE"/>
    <w:rsid w:val="003779B6"/>
    <w:rsid w:val="00390B3B"/>
    <w:rsid w:val="00392F11"/>
    <w:rsid w:val="003A713B"/>
    <w:rsid w:val="003B6219"/>
    <w:rsid w:val="003E0BB2"/>
    <w:rsid w:val="003E0F15"/>
    <w:rsid w:val="003E27DB"/>
    <w:rsid w:val="003F2C06"/>
    <w:rsid w:val="003F7171"/>
    <w:rsid w:val="004020B6"/>
    <w:rsid w:val="00403BD3"/>
    <w:rsid w:val="004040F1"/>
    <w:rsid w:val="00404578"/>
    <w:rsid w:val="00406CDC"/>
    <w:rsid w:val="0042009C"/>
    <w:rsid w:val="004316BE"/>
    <w:rsid w:val="004352E8"/>
    <w:rsid w:val="004504A9"/>
    <w:rsid w:val="00453B88"/>
    <w:rsid w:val="00454E71"/>
    <w:rsid w:val="0046069D"/>
    <w:rsid w:val="0047056A"/>
    <w:rsid w:val="00471472"/>
    <w:rsid w:val="0047159F"/>
    <w:rsid w:val="0047345F"/>
    <w:rsid w:val="00492B2F"/>
    <w:rsid w:val="004935F8"/>
    <w:rsid w:val="004A1381"/>
    <w:rsid w:val="004A14E8"/>
    <w:rsid w:val="004B0354"/>
    <w:rsid w:val="004B095F"/>
    <w:rsid w:val="004B45A3"/>
    <w:rsid w:val="004B4759"/>
    <w:rsid w:val="004B76CF"/>
    <w:rsid w:val="004C0490"/>
    <w:rsid w:val="004C274C"/>
    <w:rsid w:val="004C4F90"/>
    <w:rsid w:val="004D1BA1"/>
    <w:rsid w:val="004D2BB4"/>
    <w:rsid w:val="004D593F"/>
    <w:rsid w:val="004D6154"/>
    <w:rsid w:val="004E3C09"/>
    <w:rsid w:val="004F10E7"/>
    <w:rsid w:val="004F5863"/>
    <w:rsid w:val="00520584"/>
    <w:rsid w:val="005253A8"/>
    <w:rsid w:val="00526F43"/>
    <w:rsid w:val="005275CB"/>
    <w:rsid w:val="00527E49"/>
    <w:rsid w:val="0053076D"/>
    <w:rsid w:val="005324C3"/>
    <w:rsid w:val="0053515D"/>
    <w:rsid w:val="005367D2"/>
    <w:rsid w:val="0055746B"/>
    <w:rsid w:val="00563AC1"/>
    <w:rsid w:val="00565347"/>
    <w:rsid w:val="00576294"/>
    <w:rsid w:val="00583233"/>
    <w:rsid w:val="005932BA"/>
    <w:rsid w:val="00594E18"/>
    <w:rsid w:val="005954F0"/>
    <w:rsid w:val="005A2071"/>
    <w:rsid w:val="005B36B5"/>
    <w:rsid w:val="005C121B"/>
    <w:rsid w:val="005C17C2"/>
    <w:rsid w:val="005C2B32"/>
    <w:rsid w:val="005C66FE"/>
    <w:rsid w:val="005D3188"/>
    <w:rsid w:val="005E06D5"/>
    <w:rsid w:val="005F22D4"/>
    <w:rsid w:val="005F37C7"/>
    <w:rsid w:val="005F6403"/>
    <w:rsid w:val="006019DC"/>
    <w:rsid w:val="006024E6"/>
    <w:rsid w:val="00607EFA"/>
    <w:rsid w:val="00615874"/>
    <w:rsid w:val="0062315A"/>
    <w:rsid w:val="00626A7F"/>
    <w:rsid w:val="006302FF"/>
    <w:rsid w:val="0063100C"/>
    <w:rsid w:val="00632DB4"/>
    <w:rsid w:val="00640B93"/>
    <w:rsid w:val="00642798"/>
    <w:rsid w:val="00652C17"/>
    <w:rsid w:val="00660880"/>
    <w:rsid w:val="00664862"/>
    <w:rsid w:val="00664F35"/>
    <w:rsid w:val="006650AA"/>
    <w:rsid w:val="0067093C"/>
    <w:rsid w:val="006718E0"/>
    <w:rsid w:val="00674A2B"/>
    <w:rsid w:val="00684CD9"/>
    <w:rsid w:val="006871A1"/>
    <w:rsid w:val="006A0E6E"/>
    <w:rsid w:val="006A505D"/>
    <w:rsid w:val="006C0DAE"/>
    <w:rsid w:val="006C7431"/>
    <w:rsid w:val="006D2DD7"/>
    <w:rsid w:val="006E22E0"/>
    <w:rsid w:val="006F5C3B"/>
    <w:rsid w:val="006F5E38"/>
    <w:rsid w:val="00703576"/>
    <w:rsid w:val="00716D48"/>
    <w:rsid w:val="00720860"/>
    <w:rsid w:val="007370C1"/>
    <w:rsid w:val="00750DB5"/>
    <w:rsid w:val="00754E2B"/>
    <w:rsid w:val="0075639E"/>
    <w:rsid w:val="00756CBE"/>
    <w:rsid w:val="00757F18"/>
    <w:rsid w:val="007607AC"/>
    <w:rsid w:val="00764469"/>
    <w:rsid w:val="007652BF"/>
    <w:rsid w:val="00773811"/>
    <w:rsid w:val="0078434C"/>
    <w:rsid w:val="0078693E"/>
    <w:rsid w:val="0079012B"/>
    <w:rsid w:val="00792EC4"/>
    <w:rsid w:val="007A1969"/>
    <w:rsid w:val="007B0D60"/>
    <w:rsid w:val="007C437A"/>
    <w:rsid w:val="007D05BB"/>
    <w:rsid w:val="007D1027"/>
    <w:rsid w:val="007E159B"/>
    <w:rsid w:val="007E3527"/>
    <w:rsid w:val="008219F7"/>
    <w:rsid w:val="00821F90"/>
    <w:rsid w:val="0082539A"/>
    <w:rsid w:val="0083209B"/>
    <w:rsid w:val="008323D9"/>
    <w:rsid w:val="00833071"/>
    <w:rsid w:val="008428E5"/>
    <w:rsid w:val="00843ACF"/>
    <w:rsid w:val="00851EC0"/>
    <w:rsid w:val="008526D2"/>
    <w:rsid w:val="0086698F"/>
    <w:rsid w:val="00877374"/>
    <w:rsid w:val="008777CF"/>
    <w:rsid w:val="00883470"/>
    <w:rsid w:val="008A1DE2"/>
    <w:rsid w:val="008A3024"/>
    <w:rsid w:val="008A4511"/>
    <w:rsid w:val="008A4F6D"/>
    <w:rsid w:val="008A6EBB"/>
    <w:rsid w:val="008B622E"/>
    <w:rsid w:val="008C0CF3"/>
    <w:rsid w:val="008C14CE"/>
    <w:rsid w:val="008C45F2"/>
    <w:rsid w:val="008D2FA5"/>
    <w:rsid w:val="008D4502"/>
    <w:rsid w:val="008D4E1E"/>
    <w:rsid w:val="008D601E"/>
    <w:rsid w:val="008F0AC3"/>
    <w:rsid w:val="008F3957"/>
    <w:rsid w:val="009011C2"/>
    <w:rsid w:val="009053B9"/>
    <w:rsid w:val="009109AB"/>
    <w:rsid w:val="009152FA"/>
    <w:rsid w:val="00915727"/>
    <w:rsid w:val="00924521"/>
    <w:rsid w:val="00927803"/>
    <w:rsid w:val="00935862"/>
    <w:rsid w:val="00937863"/>
    <w:rsid w:val="00941BD7"/>
    <w:rsid w:val="00944557"/>
    <w:rsid w:val="00945D86"/>
    <w:rsid w:val="00950C10"/>
    <w:rsid w:val="00952047"/>
    <w:rsid w:val="00953676"/>
    <w:rsid w:val="00956C9D"/>
    <w:rsid w:val="009618CF"/>
    <w:rsid w:val="0096338A"/>
    <w:rsid w:val="009636D2"/>
    <w:rsid w:val="00963BC5"/>
    <w:rsid w:val="00964548"/>
    <w:rsid w:val="0096584A"/>
    <w:rsid w:val="009677AC"/>
    <w:rsid w:val="00970917"/>
    <w:rsid w:val="009752EE"/>
    <w:rsid w:val="00982A1B"/>
    <w:rsid w:val="009867E1"/>
    <w:rsid w:val="009A5F4F"/>
    <w:rsid w:val="009B1121"/>
    <w:rsid w:val="009C13DB"/>
    <w:rsid w:val="009C3737"/>
    <w:rsid w:val="009C52EC"/>
    <w:rsid w:val="009C6FEA"/>
    <w:rsid w:val="009D3E9F"/>
    <w:rsid w:val="009D67C6"/>
    <w:rsid w:val="009E1E41"/>
    <w:rsid w:val="009E5D6B"/>
    <w:rsid w:val="009F772B"/>
    <w:rsid w:val="00A00467"/>
    <w:rsid w:val="00A02AF6"/>
    <w:rsid w:val="00A05FB9"/>
    <w:rsid w:val="00A14D4C"/>
    <w:rsid w:val="00A25377"/>
    <w:rsid w:val="00A25B71"/>
    <w:rsid w:val="00A3367F"/>
    <w:rsid w:val="00A37021"/>
    <w:rsid w:val="00A41305"/>
    <w:rsid w:val="00A42993"/>
    <w:rsid w:val="00A51206"/>
    <w:rsid w:val="00A51386"/>
    <w:rsid w:val="00A51BF9"/>
    <w:rsid w:val="00A52A36"/>
    <w:rsid w:val="00A5562E"/>
    <w:rsid w:val="00A60496"/>
    <w:rsid w:val="00A63511"/>
    <w:rsid w:val="00A678D4"/>
    <w:rsid w:val="00A7021F"/>
    <w:rsid w:val="00A72621"/>
    <w:rsid w:val="00A76E46"/>
    <w:rsid w:val="00A833B7"/>
    <w:rsid w:val="00A872D1"/>
    <w:rsid w:val="00A87524"/>
    <w:rsid w:val="00A9058A"/>
    <w:rsid w:val="00A94273"/>
    <w:rsid w:val="00A95E4F"/>
    <w:rsid w:val="00AA067B"/>
    <w:rsid w:val="00AA1C97"/>
    <w:rsid w:val="00AA3546"/>
    <w:rsid w:val="00AB1878"/>
    <w:rsid w:val="00AD2138"/>
    <w:rsid w:val="00AD2C69"/>
    <w:rsid w:val="00AD3FB5"/>
    <w:rsid w:val="00AD544C"/>
    <w:rsid w:val="00AF31CA"/>
    <w:rsid w:val="00AF64FF"/>
    <w:rsid w:val="00B14511"/>
    <w:rsid w:val="00B16216"/>
    <w:rsid w:val="00B20596"/>
    <w:rsid w:val="00B217DC"/>
    <w:rsid w:val="00B22A6A"/>
    <w:rsid w:val="00B250E3"/>
    <w:rsid w:val="00B40483"/>
    <w:rsid w:val="00B542D2"/>
    <w:rsid w:val="00B55F6A"/>
    <w:rsid w:val="00B652DA"/>
    <w:rsid w:val="00B70074"/>
    <w:rsid w:val="00B70126"/>
    <w:rsid w:val="00B71E98"/>
    <w:rsid w:val="00B72F73"/>
    <w:rsid w:val="00B84657"/>
    <w:rsid w:val="00B87F1E"/>
    <w:rsid w:val="00B94CF9"/>
    <w:rsid w:val="00B97A12"/>
    <w:rsid w:val="00BA0F1A"/>
    <w:rsid w:val="00BA5A73"/>
    <w:rsid w:val="00BA7951"/>
    <w:rsid w:val="00BA7ADD"/>
    <w:rsid w:val="00BB4840"/>
    <w:rsid w:val="00BB5693"/>
    <w:rsid w:val="00BB608C"/>
    <w:rsid w:val="00BB7DB3"/>
    <w:rsid w:val="00BC1BD8"/>
    <w:rsid w:val="00BC41CA"/>
    <w:rsid w:val="00BC660D"/>
    <w:rsid w:val="00BD237E"/>
    <w:rsid w:val="00BD2F4F"/>
    <w:rsid w:val="00BE406D"/>
    <w:rsid w:val="00BE78AF"/>
    <w:rsid w:val="00BF4DB8"/>
    <w:rsid w:val="00C002F5"/>
    <w:rsid w:val="00C00ACE"/>
    <w:rsid w:val="00C13C36"/>
    <w:rsid w:val="00C322C0"/>
    <w:rsid w:val="00C5003F"/>
    <w:rsid w:val="00C526A2"/>
    <w:rsid w:val="00C54308"/>
    <w:rsid w:val="00C56036"/>
    <w:rsid w:val="00C6410A"/>
    <w:rsid w:val="00C65889"/>
    <w:rsid w:val="00C76DA1"/>
    <w:rsid w:val="00C850DA"/>
    <w:rsid w:val="00C86DA2"/>
    <w:rsid w:val="00C96F2F"/>
    <w:rsid w:val="00CA2C31"/>
    <w:rsid w:val="00CA2F09"/>
    <w:rsid w:val="00CA5127"/>
    <w:rsid w:val="00CA525C"/>
    <w:rsid w:val="00CA5F4C"/>
    <w:rsid w:val="00CA7BF3"/>
    <w:rsid w:val="00CB1691"/>
    <w:rsid w:val="00CB1AF9"/>
    <w:rsid w:val="00CC6F3E"/>
    <w:rsid w:val="00CD0D9C"/>
    <w:rsid w:val="00CD25B8"/>
    <w:rsid w:val="00CD5907"/>
    <w:rsid w:val="00CE5C96"/>
    <w:rsid w:val="00CF3932"/>
    <w:rsid w:val="00D00A1C"/>
    <w:rsid w:val="00D01AC9"/>
    <w:rsid w:val="00D046F9"/>
    <w:rsid w:val="00D06455"/>
    <w:rsid w:val="00D17499"/>
    <w:rsid w:val="00D179CF"/>
    <w:rsid w:val="00D204E6"/>
    <w:rsid w:val="00D20DA8"/>
    <w:rsid w:val="00D215E4"/>
    <w:rsid w:val="00D23CEF"/>
    <w:rsid w:val="00D2512B"/>
    <w:rsid w:val="00D31E31"/>
    <w:rsid w:val="00D33032"/>
    <w:rsid w:val="00D43A5E"/>
    <w:rsid w:val="00D452D5"/>
    <w:rsid w:val="00D460D5"/>
    <w:rsid w:val="00D477C8"/>
    <w:rsid w:val="00D4790B"/>
    <w:rsid w:val="00D47A63"/>
    <w:rsid w:val="00D56F5D"/>
    <w:rsid w:val="00D76267"/>
    <w:rsid w:val="00D77445"/>
    <w:rsid w:val="00D8539E"/>
    <w:rsid w:val="00D917CC"/>
    <w:rsid w:val="00DC6A05"/>
    <w:rsid w:val="00DE06F4"/>
    <w:rsid w:val="00DF7699"/>
    <w:rsid w:val="00E02B34"/>
    <w:rsid w:val="00E068BC"/>
    <w:rsid w:val="00E07708"/>
    <w:rsid w:val="00E10429"/>
    <w:rsid w:val="00E11166"/>
    <w:rsid w:val="00E22DC5"/>
    <w:rsid w:val="00E24AF9"/>
    <w:rsid w:val="00E40B16"/>
    <w:rsid w:val="00E43430"/>
    <w:rsid w:val="00E4568F"/>
    <w:rsid w:val="00E45C4F"/>
    <w:rsid w:val="00E464FC"/>
    <w:rsid w:val="00E5206B"/>
    <w:rsid w:val="00E5516F"/>
    <w:rsid w:val="00E6363E"/>
    <w:rsid w:val="00E679CA"/>
    <w:rsid w:val="00E73010"/>
    <w:rsid w:val="00E731F1"/>
    <w:rsid w:val="00E86D08"/>
    <w:rsid w:val="00E960F6"/>
    <w:rsid w:val="00EA19F1"/>
    <w:rsid w:val="00EB3E21"/>
    <w:rsid w:val="00EB422D"/>
    <w:rsid w:val="00EC325D"/>
    <w:rsid w:val="00EC6BF3"/>
    <w:rsid w:val="00ED04F5"/>
    <w:rsid w:val="00ED5D98"/>
    <w:rsid w:val="00ED708F"/>
    <w:rsid w:val="00EF2BD9"/>
    <w:rsid w:val="00EF32D4"/>
    <w:rsid w:val="00EF3714"/>
    <w:rsid w:val="00EF6687"/>
    <w:rsid w:val="00F0070F"/>
    <w:rsid w:val="00F0197A"/>
    <w:rsid w:val="00F06060"/>
    <w:rsid w:val="00F10FFE"/>
    <w:rsid w:val="00F16BEC"/>
    <w:rsid w:val="00F300B8"/>
    <w:rsid w:val="00F31911"/>
    <w:rsid w:val="00F44C65"/>
    <w:rsid w:val="00F538DF"/>
    <w:rsid w:val="00F7115B"/>
    <w:rsid w:val="00F85445"/>
    <w:rsid w:val="00FA4EFD"/>
    <w:rsid w:val="00FC471A"/>
    <w:rsid w:val="00FC4AAD"/>
    <w:rsid w:val="00FD2D9E"/>
    <w:rsid w:val="00FD6C99"/>
    <w:rsid w:val="00FF1A50"/>
    <w:rsid w:val="1B84C323"/>
    <w:rsid w:val="3AC272C3"/>
    <w:rsid w:val="4A30891F"/>
    <w:rsid w:val="522272A7"/>
    <w:rsid w:val="6BE7663D"/>
    <w:rsid w:val="70A1A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759ECD"/>
  <w15:docId w15:val="{39CC45B0-BCD0-49DF-8230-2D3DC94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11"/>
    <w:rPr>
      <w:rFonts w:ascii="Arial" w:eastAsia="Times New Roman" w:hAnsi="Arial"/>
      <w:sz w:val="18"/>
      <w:szCs w:val="24"/>
    </w:rPr>
  </w:style>
  <w:style w:type="paragraph" w:styleId="Heading1">
    <w:name w:val="heading 1"/>
    <w:basedOn w:val="Normal"/>
    <w:next w:val="Body"/>
    <w:link w:val="Heading1Char"/>
    <w:qFormat/>
    <w:rsid w:val="00E86D08"/>
    <w:pPr>
      <w:ind w:left="-657"/>
      <w:outlineLvl w:val="0"/>
    </w:pPr>
    <w:rPr>
      <w:b/>
      <w:color w:val="007E8F"/>
      <w:sz w:val="48"/>
      <w:szCs w:val="48"/>
    </w:rPr>
  </w:style>
  <w:style w:type="paragraph" w:styleId="Heading2">
    <w:name w:val="heading 2"/>
    <w:basedOn w:val="Normal"/>
    <w:next w:val="Normal"/>
    <w:link w:val="Heading2Char"/>
    <w:uiPriority w:val="9"/>
    <w:unhideWhenUsed/>
    <w:qFormat/>
    <w:locked/>
    <w:rsid w:val="004F10E7"/>
    <w:pPr>
      <w:outlineLvl w:val="1"/>
    </w:pPr>
    <w:rPr>
      <w:rFonts w:cs="Arial"/>
      <w:b/>
      <w:color w:val="007C8B"/>
      <w:sz w:val="24"/>
    </w:rPr>
  </w:style>
  <w:style w:type="paragraph" w:styleId="Heading3">
    <w:name w:val="heading 3"/>
    <w:basedOn w:val="Normal"/>
    <w:next w:val="Normal"/>
    <w:link w:val="Heading3Char"/>
    <w:unhideWhenUsed/>
    <w:qFormat/>
    <w:locked/>
    <w:rsid w:val="006C0DAE"/>
    <w:pPr>
      <w:spacing w:before="240" w:after="200" w:line="276" w:lineRule="auto"/>
      <w:contextualSpacing/>
      <w:outlineLvl w:val="2"/>
    </w:pPr>
    <w:rPr>
      <w:rFonts w:eastAsia="Calibri" w:cs="Arial"/>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5862"/>
    <w:rPr>
      <w:rFonts w:ascii="Lucida Grande" w:hAnsi="Lucida Grande"/>
      <w:szCs w:val="18"/>
    </w:rPr>
  </w:style>
  <w:style w:type="character" w:customStyle="1" w:styleId="Heading1Char">
    <w:name w:val="Heading 1 Char"/>
    <w:link w:val="Heading1"/>
    <w:locked/>
    <w:rsid w:val="00E86D08"/>
    <w:rPr>
      <w:rFonts w:ascii="Arial" w:eastAsia="Times New Roman" w:hAnsi="Arial"/>
      <w:b/>
      <w:color w:val="007E8F"/>
      <w:sz w:val="48"/>
      <w:szCs w:val="48"/>
      <w:lang w:val="en-US" w:eastAsia="en-US"/>
    </w:rPr>
  </w:style>
  <w:style w:type="character" w:customStyle="1" w:styleId="BalloonTextChar">
    <w:name w:val="Balloon Text Char"/>
    <w:link w:val="BalloonText"/>
    <w:locked/>
    <w:rsid w:val="00935862"/>
    <w:rPr>
      <w:rFonts w:ascii="Lucida Grande" w:hAnsi="Lucida Grande" w:cs="Times New Roman"/>
      <w:sz w:val="18"/>
      <w:szCs w:val="18"/>
    </w:rPr>
  </w:style>
  <w:style w:type="paragraph" w:styleId="Header">
    <w:name w:val="header"/>
    <w:basedOn w:val="Normal"/>
    <w:link w:val="HeaderChar"/>
    <w:rsid w:val="00B652DA"/>
    <w:pPr>
      <w:tabs>
        <w:tab w:val="center" w:pos="4320"/>
        <w:tab w:val="right" w:pos="8640"/>
      </w:tabs>
    </w:pPr>
  </w:style>
  <w:style w:type="character" w:customStyle="1" w:styleId="HeaderChar">
    <w:name w:val="Header Char"/>
    <w:link w:val="Header"/>
    <w:locked/>
    <w:rsid w:val="00B652DA"/>
    <w:rPr>
      <w:rFonts w:cs="Times New Roman"/>
    </w:rPr>
  </w:style>
  <w:style w:type="paragraph" w:styleId="Footer">
    <w:name w:val="footer"/>
    <w:basedOn w:val="Normal"/>
    <w:link w:val="FooterChar"/>
    <w:rsid w:val="00B652DA"/>
    <w:pPr>
      <w:tabs>
        <w:tab w:val="center" w:pos="4320"/>
        <w:tab w:val="right" w:pos="8640"/>
      </w:tabs>
    </w:pPr>
  </w:style>
  <w:style w:type="character" w:customStyle="1" w:styleId="FooterChar">
    <w:name w:val="Footer Char"/>
    <w:link w:val="Footer"/>
    <w:locked/>
    <w:rsid w:val="00B652DA"/>
    <w:rPr>
      <w:rFonts w:cs="Times New Roman"/>
    </w:rPr>
  </w:style>
  <w:style w:type="character" w:styleId="PageNumber">
    <w:name w:val="page number"/>
    <w:rsid w:val="00B652DA"/>
    <w:rPr>
      <w:rFonts w:cs="Times New Roman"/>
    </w:rPr>
  </w:style>
  <w:style w:type="paragraph" w:customStyle="1" w:styleId="HeaderFooter">
    <w:name w:val="Header &amp; Footer"/>
    <w:autoRedefine/>
    <w:rsid w:val="00935862"/>
    <w:pPr>
      <w:tabs>
        <w:tab w:val="right" w:pos="10080"/>
      </w:tabs>
      <w:suppressAutoHyphens/>
      <w:spacing w:after="180" w:line="312" w:lineRule="auto"/>
      <w:ind w:left="-720" w:right="-90"/>
    </w:pPr>
    <w:rPr>
      <w:rFonts w:ascii="Arial" w:eastAsia="ヒラギノ角ゴ Pro W3" w:hAnsi="Arial"/>
      <w:color w:val="000000"/>
      <w:sz w:val="16"/>
      <w:lang w:eastAsia="en-CA"/>
    </w:rPr>
  </w:style>
  <w:style w:type="paragraph" w:customStyle="1" w:styleId="CompanyAddress">
    <w:name w:val="Company Address"/>
    <w:rsid w:val="00B652DA"/>
    <w:pPr>
      <w:spacing w:line="288" w:lineRule="auto"/>
    </w:pPr>
    <w:rPr>
      <w:rFonts w:ascii="Helvetica Neue Light" w:eastAsia="ヒラギノ角ゴ Pro W3" w:hAnsi="Helvetica Neue Light"/>
      <w:color w:val="000000"/>
      <w:sz w:val="14"/>
      <w:lang w:eastAsia="en-CA"/>
    </w:rPr>
  </w:style>
  <w:style w:type="character" w:customStyle="1" w:styleId="Emphasis1">
    <w:name w:val="Emphasis1"/>
    <w:rsid w:val="00B652DA"/>
    <w:rPr>
      <w:rFonts w:ascii="Helvetica Neue" w:eastAsia="ヒラギノ角ゴ Pro W3" w:hAnsi="Helvetica Neue"/>
      <w:b/>
    </w:rPr>
  </w:style>
  <w:style w:type="paragraph" w:customStyle="1" w:styleId="FreeForm">
    <w:name w:val="Free Form"/>
    <w:autoRedefine/>
    <w:rsid w:val="00B652DA"/>
    <w:pPr>
      <w:spacing w:line="312" w:lineRule="auto"/>
    </w:pPr>
    <w:rPr>
      <w:rFonts w:ascii="Helvetica Neue Light" w:eastAsia="ヒラギノ角ゴ Pro W3" w:hAnsi="Helvetica Neue Light"/>
      <w:color w:val="000000"/>
      <w:sz w:val="18"/>
      <w:lang w:eastAsia="en-CA"/>
    </w:rPr>
  </w:style>
  <w:style w:type="paragraph" w:customStyle="1" w:styleId="Body">
    <w:name w:val="Body"/>
    <w:uiPriority w:val="99"/>
    <w:rsid w:val="00B652DA"/>
    <w:pPr>
      <w:suppressAutoHyphens/>
      <w:spacing w:after="180" w:line="312" w:lineRule="auto"/>
    </w:pPr>
    <w:rPr>
      <w:rFonts w:ascii="Helvetica Neue Light" w:eastAsia="ヒラギノ角ゴ Pro W3" w:hAnsi="Helvetica Neue Light"/>
      <w:color w:val="000000"/>
      <w:sz w:val="18"/>
      <w:lang w:eastAsia="en-CA"/>
    </w:rPr>
  </w:style>
  <w:style w:type="paragraph" w:customStyle="1" w:styleId="Title1">
    <w:name w:val="Title1"/>
    <w:next w:val="Body"/>
    <w:rsid w:val="00B652DA"/>
    <w:pPr>
      <w:keepNext/>
      <w:spacing w:after="1360"/>
      <w:outlineLvl w:val="0"/>
    </w:pPr>
    <w:rPr>
      <w:rFonts w:ascii="Helvetica Neue UltraLight" w:eastAsia="ヒラギノ角ゴ Pro W3" w:hAnsi="Helvetica Neue UltraLight"/>
      <w:color w:val="000000"/>
      <w:spacing w:val="38"/>
      <w:sz w:val="64"/>
      <w:lang w:eastAsia="en-CA"/>
    </w:rPr>
  </w:style>
  <w:style w:type="paragraph" w:customStyle="1" w:styleId="ColorfulList-Accent11">
    <w:name w:val="Colorful List - Accent 11"/>
    <w:basedOn w:val="Normal"/>
    <w:rsid w:val="00B652DA"/>
    <w:pPr>
      <w:ind w:left="720"/>
      <w:contextualSpacing/>
    </w:pPr>
  </w:style>
  <w:style w:type="table" w:styleId="TableGrid">
    <w:name w:val="Table Grid"/>
    <w:basedOn w:val="TableNormal"/>
    <w:rsid w:val="0093586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55CAF"/>
    <w:rPr>
      <w:rFonts w:cs="Times New Roman"/>
      <w:color w:val="0000FF"/>
      <w:u w:val="single"/>
    </w:rPr>
  </w:style>
  <w:style w:type="character" w:styleId="CommentReference">
    <w:name w:val="annotation reference"/>
    <w:semiHidden/>
    <w:rsid w:val="008A1DE2"/>
    <w:rPr>
      <w:rFonts w:cs="Times New Roman"/>
      <w:sz w:val="16"/>
      <w:szCs w:val="16"/>
    </w:rPr>
  </w:style>
  <w:style w:type="paragraph" w:styleId="CommentText">
    <w:name w:val="annotation text"/>
    <w:basedOn w:val="Normal"/>
    <w:link w:val="CommentTextChar"/>
    <w:semiHidden/>
    <w:rsid w:val="008A1DE2"/>
    <w:rPr>
      <w:sz w:val="20"/>
      <w:szCs w:val="20"/>
    </w:rPr>
  </w:style>
  <w:style w:type="character" w:customStyle="1" w:styleId="CommentTextChar">
    <w:name w:val="Comment Text Char"/>
    <w:link w:val="CommentText"/>
    <w:semiHidden/>
    <w:locked/>
    <w:rsid w:val="002E622A"/>
    <w:rPr>
      <w:rFonts w:ascii="Arial" w:hAnsi="Arial" w:cs="Times New Roman"/>
      <w:sz w:val="20"/>
      <w:szCs w:val="20"/>
      <w:lang w:val="en-US" w:eastAsia="en-US"/>
    </w:rPr>
  </w:style>
  <w:style w:type="paragraph" w:styleId="CommentSubject">
    <w:name w:val="annotation subject"/>
    <w:basedOn w:val="CommentText"/>
    <w:next w:val="CommentText"/>
    <w:link w:val="CommentSubjectChar"/>
    <w:semiHidden/>
    <w:rsid w:val="008A1DE2"/>
    <w:rPr>
      <w:b/>
      <w:bCs/>
    </w:rPr>
  </w:style>
  <w:style w:type="character" w:customStyle="1" w:styleId="CommentSubjectChar">
    <w:name w:val="Comment Subject Char"/>
    <w:link w:val="CommentSubject"/>
    <w:semiHidden/>
    <w:locked/>
    <w:rsid w:val="002E622A"/>
    <w:rPr>
      <w:rFonts w:ascii="Arial" w:hAnsi="Arial" w:cs="Times New Roman"/>
      <w:b/>
      <w:bCs/>
      <w:sz w:val="20"/>
      <w:szCs w:val="20"/>
      <w:lang w:val="en-US" w:eastAsia="en-US"/>
    </w:rPr>
  </w:style>
  <w:style w:type="character" w:styleId="FollowedHyperlink">
    <w:name w:val="FollowedHyperlink"/>
    <w:rsid w:val="00A52A36"/>
    <w:rPr>
      <w:rFonts w:cs="Times New Roman"/>
      <w:color w:val="800080"/>
      <w:u w:val="single"/>
    </w:rPr>
  </w:style>
  <w:style w:type="paragraph" w:customStyle="1" w:styleId="Default">
    <w:name w:val="Default"/>
    <w:rsid w:val="00285B06"/>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ED5D98"/>
    <w:pPr>
      <w:ind w:left="720"/>
      <w:contextualSpacing/>
    </w:pPr>
    <w:rPr>
      <w:color w:val="A6A6A6"/>
    </w:rPr>
  </w:style>
  <w:style w:type="character" w:customStyle="1" w:styleId="Heading2Char">
    <w:name w:val="Heading 2 Char"/>
    <w:link w:val="Heading2"/>
    <w:uiPriority w:val="9"/>
    <w:rsid w:val="004F10E7"/>
    <w:rPr>
      <w:rFonts w:ascii="Arial" w:eastAsia="Times New Roman" w:hAnsi="Arial" w:cs="Arial"/>
      <w:b/>
      <w:color w:val="007C8B"/>
      <w:sz w:val="24"/>
      <w:szCs w:val="24"/>
      <w:lang w:val="en-US" w:eastAsia="en-US"/>
    </w:rPr>
  </w:style>
  <w:style w:type="character" w:customStyle="1" w:styleId="Heading3Char">
    <w:name w:val="Heading 3 Char"/>
    <w:link w:val="Heading3"/>
    <w:rsid w:val="006C0DAE"/>
    <w:rPr>
      <w:rFonts w:ascii="Arial" w:eastAsia="Calibri" w:hAnsi="Arial" w:cs="Arial"/>
      <w:b/>
      <w:sz w:val="18"/>
      <w:szCs w:val="22"/>
      <w:lang w:eastAsia="en-US"/>
    </w:rPr>
  </w:style>
  <w:style w:type="paragraph" w:customStyle="1" w:styleId="CoverPageNote">
    <w:name w:val="Cover Page Note"/>
    <w:basedOn w:val="Normal"/>
    <w:qFormat/>
    <w:rsid w:val="004935F8"/>
    <w:rPr>
      <w:sz w:val="16"/>
    </w:rPr>
  </w:style>
  <w:style w:type="paragraph" w:customStyle="1" w:styleId="OrganizationNameandDate">
    <w:name w:val="Organization Name and Date"/>
    <w:basedOn w:val="Normal"/>
    <w:rsid w:val="004935F8"/>
    <w:pPr>
      <w:ind w:left="-657"/>
    </w:pPr>
    <w:rPr>
      <w:b/>
      <w:bCs/>
      <w:szCs w:val="20"/>
    </w:rPr>
  </w:style>
  <w:style w:type="paragraph" w:customStyle="1" w:styleId="Page1FooterSpacing">
    <w:name w:val="Page 1 Footer Spacing"/>
    <w:basedOn w:val="Body"/>
    <w:rsid w:val="004935F8"/>
    <w:pPr>
      <w:spacing w:after="0"/>
    </w:pPr>
    <w:rPr>
      <w:rFonts w:eastAsia="Times New Roman"/>
    </w:rPr>
  </w:style>
  <w:style w:type="paragraph" w:customStyle="1" w:styleId="AccessibleCheckMarkPlaceholder">
    <w:name w:val="Accessible Check Mark Placeholder"/>
    <w:basedOn w:val="Body"/>
    <w:rsid w:val="004935F8"/>
    <w:rPr>
      <w:rFonts w:ascii="Arial" w:hAnsi="Arial"/>
      <w:sz w:val="22"/>
      <w:u w:val="single"/>
    </w:rPr>
  </w:style>
  <w:style w:type="paragraph" w:customStyle="1" w:styleId="StyleBodyLatinArial10ptItalicBackground1After4">
    <w:name w:val="Style Body + (Latin) Arial 10 pt Italic Background 1 After:  4 ..."/>
    <w:basedOn w:val="Body"/>
    <w:rsid w:val="00392F11"/>
    <w:pPr>
      <w:spacing w:after="80" w:line="240" w:lineRule="auto"/>
    </w:pPr>
    <w:rPr>
      <w:rFonts w:ascii="Arial" w:eastAsia="Times New Roman" w:hAnsi="Arial"/>
      <w:i/>
      <w:iCs/>
      <w:color w:val="808080"/>
      <w:sz w:val="20"/>
    </w:rPr>
  </w:style>
  <w:style w:type="paragraph" w:customStyle="1" w:styleId="Instructions">
    <w:name w:val="Instructions"/>
    <w:basedOn w:val="Normal"/>
    <w:qFormat/>
    <w:rsid w:val="00C5003F"/>
    <w:rPr>
      <w:color w:val="262626"/>
    </w:rPr>
  </w:style>
  <w:style w:type="paragraph" w:customStyle="1" w:styleId="Instruction">
    <w:name w:val="Instruction"/>
    <w:basedOn w:val="Normal"/>
    <w:qFormat/>
    <w:rsid w:val="00ED5D98"/>
    <w:rPr>
      <w:color w:val="A6A6A6"/>
    </w:rPr>
  </w:style>
  <w:style w:type="character" w:customStyle="1" w:styleId="StyleText1">
    <w:name w:val="Style Text 1"/>
    <w:rsid w:val="00E11166"/>
    <w:rPr>
      <w:color w:val="262626"/>
    </w:rPr>
  </w:style>
  <w:style w:type="paragraph" w:customStyle="1" w:styleId="StyleText1After10ptLinespacingMultiple115li">
    <w:name w:val="Style Text 1 After:  10 pt Line spacing:  Multiple 1.15 li"/>
    <w:basedOn w:val="Normal"/>
    <w:rsid w:val="00E11166"/>
    <w:pPr>
      <w:spacing w:after="200" w:line="276" w:lineRule="auto"/>
    </w:pPr>
    <w:rPr>
      <w:color w:val="262626"/>
      <w:szCs w:val="20"/>
    </w:rPr>
  </w:style>
  <w:style w:type="paragraph" w:styleId="NormalWeb">
    <w:name w:val="Normal (Web)"/>
    <w:basedOn w:val="Normal"/>
    <w:uiPriority w:val="99"/>
    <w:semiHidden/>
    <w:unhideWhenUsed/>
    <w:rsid w:val="00154802"/>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539">
      <w:bodyDiv w:val="1"/>
      <w:marLeft w:val="0"/>
      <w:marRight w:val="0"/>
      <w:marTop w:val="0"/>
      <w:marBottom w:val="0"/>
      <w:divBdr>
        <w:top w:val="none" w:sz="0" w:space="0" w:color="auto"/>
        <w:left w:val="none" w:sz="0" w:space="0" w:color="auto"/>
        <w:bottom w:val="none" w:sz="0" w:space="0" w:color="auto"/>
        <w:right w:val="none" w:sz="0" w:space="0" w:color="auto"/>
      </w:divBdr>
      <w:divsChild>
        <w:div w:id="1786150081">
          <w:marLeft w:val="0"/>
          <w:marRight w:val="0"/>
          <w:marTop w:val="0"/>
          <w:marBottom w:val="0"/>
          <w:divBdr>
            <w:top w:val="none" w:sz="0" w:space="0" w:color="auto"/>
            <w:left w:val="none" w:sz="0" w:space="0" w:color="auto"/>
            <w:bottom w:val="none" w:sz="0" w:space="0" w:color="auto"/>
            <w:right w:val="none" w:sz="0" w:space="0" w:color="auto"/>
          </w:divBdr>
          <w:divsChild>
            <w:div w:id="1291087402">
              <w:marLeft w:val="0"/>
              <w:marRight w:val="0"/>
              <w:marTop w:val="0"/>
              <w:marBottom w:val="0"/>
              <w:divBdr>
                <w:top w:val="none" w:sz="0" w:space="0" w:color="auto"/>
                <w:left w:val="none" w:sz="0" w:space="0" w:color="auto"/>
                <w:bottom w:val="none" w:sz="0" w:space="0" w:color="auto"/>
                <w:right w:val="none" w:sz="0" w:space="0" w:color="auto"/>
              </w:divBdr>
            </w:div>
          </w:divsChild>
        </w:div>
        <w:div w:id="1564175925">
          <w:marLeft w:val="0"/>
          <w:marRight w:val="0"/>
          <w:marTop w:val="0"/>
          <w:marBottom w:val="0"/>
          <w:divBdr>
            <w:top w:val="none" w:sz="0" w:space="0" w:color="auto"/>
            <w:left w:val="none" w:sz="0" w:space="0" w:color="auto"/>
            <w:bottom w:val="none" w:sz="0" w:space="0" w:color="auto"/>
            <w:right w:val="none" w:sz="0" w:space="0" w:color="auto"/>
          </w:divBdr>
          <w:divsChild>
            <w:div w:id="596211563">
              <w:marLeft w:val="0"/>
              <w:marRight w:val="0"/>
              <w:marTop w:val="0"/>
              <w:marBottom w:val="0"/>
              <w:divBdr>
                <w:top w:val="none" w:sz="0" w:space="0" w:color="auto"/>
                <w:left w:val="none" w:sz="0" w:space="0" w:color="auto"/>
                <w:bottom w:val="none" w:sz="0" w:space="0" w:color="auto"/>
                <w:right w:val="none" w:sz="0" w:space="0" w:color="auto"/>
              </w:divBdr>
            </w:div>
          </w:divsChild>
        </w:div>
        <w:div w:id="1636990107">
          <w:marLeft w:val="0"/>
          <w:marRight w:val="0"/>
          <w:marTop w:val="0"/>
          <w:marBottom w:val="0"/>
          <w:divBdr>
            <w:top w:val="none" w:sz="0" w:space="0" w:color="auto"/>
            <w:left w:val="none" w:sz="0" w:space="0" w:color="auto"/>
            <w:bottom w:val="none" w:sz="0" w:space="0" w:color="auto"/>
            <w:right w:val="none" w:sz="0" w:space="0" w:color="auto"/>
          </w:divBdr>
        </w:div>
        <w:div w:id="1806845925">
          <w:marLeft w:val="0"/>
          <w:marRight w:val="0"/>
          <w:marTop w:val="0"/>
          <w:marBottom w:val="0"/>
          <w:divBdr>
            <w:top w:val="none" w:sz="0" w:space="0" w:color="auto"/>
            <w:left w:val="none" w:sz="0" w:space="0" w:color="auto"/>
            <w:bottom w:val="none" w:sz="0" w:space="0" w:color="auto"/>
            <w:right w:val="none" w:sz="0" w:space="0" w:color="auto"/>
          </w:divBdr>
        </w:div>
      </w:divsChild>
    </w:div>
    <w:div w:id="1689990842">
      <w:bodyDiv w:val="1"/>
      <w:marLeft w:val="0"/>
      <w:marRight w:val="0"/>
      <w:marTop w:val="0"/>
      <w:marBottom w:val="0"/>
      <w:divBdr>
        <w:top w:val="none" w:sz="0" w:space="0" w:color="auto"/>
        <w:left w:val="none" w:sz="0" w:space="0" w:color="auto"/>
        <w:bottom w:val="none" w:sz="0" w:space="0" w:color="auto"/>
        <w:right w:val="none" w:sz="0" w:space="0" w:color="auto"/>
      </w:divBdr>
      <w:divsChild>
        <w:div w:id="380792667">
          <w:marLeft w:val="0"/>
          <w:marRight w:val="0"/>
          <w:marTop w:val="0"/>
          <w:marBottom w:val="0"/>
          <w:divBdr>
            <w:top w:val="none" w:sz="0" w:space="0" w:color="auto"/>
            <w:left w:val="none" w:sz="0" w:space="0" w:color="auto"/>
            <w:bottom w:val="none" w:sz="0" w:space="0" w:color="auto"/>
            <w:right w:val="none" w:sz="0" w:space="0" w:color="auto"/>
          </w:divBdr>
        </w:div>
        <w:div w:id="499007385">
          <w:marLeft w:val="0"/>
          <w:marRight w:val="0"/>
          <w:marTop w:val="0"/>
          <w:marBottom w:val="0"/>
          <w:divBdr>
            <w:top w:val="none" w:sz="0" w:space="0" w:color="auto"/>
            <w:left w:val="none" w:sz="0" w:space="0" w:color="auto"/>
            <w:bottom w:val="none" w:sz="0" w:space="0" w:color="auto"/>
            <w:right w:val="none" w:sz="0" w:space="0" w:color="auto"/>
          </w:divBdr>
        </w:div>
        <w:div w:id="724573820">
          <w:marLeft w:val="0"/>
          <w:marRight w:val="0"/>
          <w:marTop w:val="0"/>
          <w:marBottom w:val="0"/>
          <w:divBdr>
            <w:top w:val="none" w:sz="0" w:space="0" w:color="auto"/>
            <w:left w:val="none" w:sz="0" w:space="0" w:color="auto"/>
            <w:bottom w:val="none" w:sz="0" w:space="0" w:color="auto"/>
            <w:right w:val="none" w:sz="0" w:space="0" w:color="auto"/>
          </w:divBdr>
        </w:div>
        <w:div w:id="2070691470">
          <w:marLeft w:val="0"/>
          <w:marRight w:val="0"/>
          <w:marTop w:val="0"/>
          <w:marBottom w:val="0"/>
          <w:divBdr>
            <w:top w:val="none" w:sz="0" w:space="0" w:color="auto"/>
            <w:left w:val="none" w:sz="0" w:space="0" w:color="auto"/>
            <w:bottom w:val="none" w:sz="0" w:space="0" w:color="auto"/>
            <w:right w:val="none" w:sz="0" w:space="0" w:color="auto"/>
          </w:divBdr>
        </w:div>
      </w:divsChild>
    </w:div>
    <w:div w:id="1972591830">
      <w:bodyDiv w:val="1"/>
      <w:marLeft w:val="0"/>
      <w:marRight w:val="0"/>
      <w:marTop w:val="0"/>
      <w:marBottom w:val="0"/>
      <w:divBdr>
        <w:top w:val="none" w:sz="0" w:space="0" w:color="auto"/>
        <w:left w:val="none" w:sz="0" w:space="0" w:color="auto"/>
        <w:bottom w:val="none" w:sz="0" w:space="0" w:color="auto"/>
        <w:right w:val="none" w:sz="0" w:space="0" w:color="auto"/>
      </w:divBdr>
      <w:divsChild>
        <w:div w:id="136193583">
          <w:marLeft w:val="0"/>
          <w:marRight w:val="0"/>
          <w:marTop w:val="0"/>
          <w:marBottom w:val="0"/>
          <w:divBdr>
            <w:top w:val="none" w:sz="0" w:space="0" w:color="auto"/>
            <w:left w:val="none" w:sz="0" w:space="0" w:color="auto"/>
            <w:bottom w:val="none" w:sz="0" w:space="0" w:color="auto"/>
            <w:right w:val="none" w:sz="0" w:space="0" w:color="auto"/>
          </w:divBdr>
        </w:div>
        <w:div w:id="1357929655">
          <w:marLeft w:val="0"/>
          <w:marRight w:val="0"/>
          <w:marTop w:val="0"/>
          <w:marBottom w:val="0"/>
          <w:divBdr>
            <w:top w:val="none" w:sz="0" w:space="0" w:color="auto"/>
            <w:left w:val="none" w:sz="0" w:space="0" w:color="auto"/>
            <w:bottom w:val="none" w:sz="0" w:space="0" w:color="auto"/>
            <w:right w:val="none" w:sz="0" w:space="0" w:color="auto"/>
          </w:divBdr>
        </w:div>
        <w:div w:id="1917595674">
          <w:marLeft w:val="0"/>
          <w:marRight w:val="0"/>
          <w:marTop w:val="0"/>
          <w:marBottom w:val="0"/>
          <w:divBdr>
            <w:top w:val="none" w:sz="0" w:space="0" w:color="auto"/>
            <w:left w:val="none" w:sz="0" w:space="0" w:color="auto"/>
            <w:bottom w:val="none" w:sz="0" w:space="0" w:color="auto"/>
            <w:right w:val="none" w:sz="0" w:space="0" w:color="auto"/>
          </w:divBdr>
        </w:div>
        <w:div w:id="207357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0CB0AB2B14BA9960B6EAF9F8F7518"/>
        <w:category>
          <w:name w:val="General"/>
          <w:gallery w:val="placeholder"/>
        </w:category>
        <w:types>
          <w:type w:val="bbPlcHdr"/>
        </w:types>
        <w:behaviors>
          <w:behavior w:val="content"/>
        </w:behaviors>
        <w:guid w:val="{C0AB37E4-EAC0-4A15-89DD-FD6D26EF2E3C}"/>
      </w:docPartPr>
      <w:docPartBody>
        <w:p w:rsidR="00D215E4" w:rsidRDefault="00FD2D9E" w:rsidP="00FD2D9E">
          <w:pPr>
            <w:pStyle w:val="0F40CB0AB2B14BA9960B6EAF9F8F7518"/>
          </w:pPr>
          <w:r w:rsidRPr="00ED6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etica Neue Light">
    <w:altName w:val="Corbel"/>
    <w:charset w:val="00"/>
    <w:family w:val="auto"/>
    <w:pitch w:val="default"/>
    <w:sig w:usb0="00000003" w:usb1="00000000" w:usb2="00000000" w:usb3="00000000" w:csb0="00000001" w:csb1="00000000"/>
  </w:font>
  <w:font w:name="Helvetica Neue">
    <w:altName w:val="Corbel"/>
    <w:charset w:val="00"/>
    <w:family w:val="auto"/>
    <w:pitch w:val="default"/>
    <w:sig w:usb0="00000003" w:usb1="00000000" w:usb2="00000000" w:usb3="00000000" w:csb0="00000001" w:csb1="00000000"/>
  </w:font>
  <w:font w:name="Helvetica Neue UltraLight">
    <w:altName w:val="Arial Narrow"/>
    <w:panose1 w:val="00000000000000000000"/>
    <w:charset w:val="00"/>
    <w:family w:val="auto"/>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E"/>
    <w:rsid w:val="00466013"/>
    <w:rsid w:val="004A400A"/>
    <w:rsid w:val="004C37A5"/>
    <w:rsid w:val="005335E3"/>
    <w:rsid w:val="007A06BE"/>
    <w:rsid w:val="00973985"/>
    <w:rsid w:val="00995FE6"/>
    <w:rsid w:val="009C597F"/>
    <w:rsid w:val="00C42EA4"/>
    <w:rsid w:val="00C96083"/>
    <w:rsid w:val="00CD3BF9"/>
    <w:rsid w:val="00D215E4"/>
    <w:rsid w:val="00FD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5E4"/>
    <w:rPr>
      <w:color w:val="808080"/>
    </w:rPr>
  </w:style>
  <w:style w:type="paragraph" w:customStyle="1" w:styleId="0F40CB0AB2B14BA9960B6EAF9F8F7518">
    <w:name w:val="0F40CB0AB2B14BA9960B6EAF9F8F7518"/>
    <w:rsid w:val="00FD2D9E"/>
  </w:style>
  <w:style w:type="paragraph" w:customStyle="1" w:styleId="F0FEFC547DE04A1CAB3A01C0A88D876C">
    <w:name w:val="F0FEFC547DE04A1CAB3A01C0A88D876C"/>
    <w:rsid w:val="00FD2D9E"/>
  </w:style>
  <w:style w:type="paragraph" w:customStyle="1" w:styleId="A059E1F7C54149A1B965D2B1F7B88D70">
    <w:name w:val="A059E1F7C54149A1B965D2B1F7B88D70"/>
    <w:rsid w:val="00FD2D9E"/>
  </w:style>
  <w:style w:type="paragraph" w:customStyle="1" w:styleId="021655E1C153430C89B2C98B6D555074">
    <w:name w:val="021655E1C153430C89B2C98B6D555074"/>
    <w:rsid w:val="00FD2D9E"/>
  </w:style>
  <w:style w:type="paragraph" w:customStyle="1" w:styleId="58CA931F43934FFC9233B0279A47AF4A">
    <w:name w:val="58CA931F43934FFC9233B0279A47AF4A"/>
    <w:rsid w:val="00FD2D9E"/>
  </w:style>
  <w:style w:type="paragraph" w:customStyle="1" w:styleId="07A1EC7E783F490FB9D592BDFF95DBF1">
    <w:name w:val="07A1EC7E783F490FB9D592BDFF95DBF1"/>
    <w:rsid w:val="00FD2D9E"/>
  </w:style>
  <w:style w:type="paragraph" w:customStyle="1" w:styleId="DC895ABD25AF4888A604AE9143FA147F">
    <w:name w:val="DC895ABD25AF4888A604AE9143FA147F"/>
    <w:rsid w:val="00FD2D9E"/>
  </w:style>
  <w:style w:type="paragraph" w:customStyle="1" w:styleId="E2CFD5D7DF3646F28F1C149AD5D44CBE">
    <w:name w:val="E2CFD5D7DF3646F28F1C149AD5D44CBE"/>
    <w:rsid w:val="00FD2D9E"/>
  </w:style>
  <w:style w:type="paragraph" w:customStyle="1" w:styleId="41D27457D8364110B81532AC4993D911">
    <w:name w:val="41D27457D8364110B81532AC4993D911"/>
    <w:rsid w:val="00D215E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07E997000C24BBB72AAB4B1079F0D" ma:contentTypeVersion="32" ma:contentTypeDescription="Create a new document." ma:contentTypeScope="" ma:versionID="da18557d1748681106991b6fa95937cc">
  <xsd:schema xmlns:xsd="http://www.w3.org/2001/XMLSchema" xmlns:xs="http://www.w3.org/2001/XMLSchema" xmlns:p="http://schemas.microsoft.com/office/2006/metadata/properties" xmlns:ns1="c3f2352b-ae06-4968-b694-1406c0516bea" xmlns:ns2="http://schemas.microsoft.com/sharepoint/v3" xmlns:ns3="c483a50c-c697-433f-823c-f9d3bfadc263" targetNamespace="http://schemas.microsoft.com/office/2006/metadata/properties" ma:root="true" ma:fieldsID="044cb1b4d2df044dc4c892a2ad5588f3" ns1:_="" ns2:_="" ns3:_="">
    <xsd:import namespace="c3f2352b-ae06-4968-b694-1406c0516bea"/>
    <xsd:import namespace="http://schemas.microsoft.com/sharepoint/v3"/>
    <xsd:import namespace="c483a50c-c697-433f-823c-f9d3bfadc263"/>
    <xsd:element name="properties">
      <xsd:complexType>
        <xsd:sequence>
          <xsd:element name="documentManagement">
            <xsd:complexType>
              <xsd:all>
                <xsd:element ref="ns1:Project_x002d_Current" minOccurs="0"/>
                <xsd:element ref="ns1:r8ff"/>
                <xsd:element ref="ns2:PublishingStartDate" minOccurs="0"/>
                <xsd:element ref="ns2:PublishingExpirationDate" minOccurs="0"/>
                <xsd:element ref="ns1:Tags_x0020_Keywords"/>
                <xsd:element ref="ns1:Hyperlink" minOccurs="0"/>
                <xsd:element ref="ns1:Description_x0020_of_x0020_Document_x0020_" minOccurs="0"/>
                <xsd:element ref="ns1:Archive_x0020_Ready_x003f_"/>
                <xsd:element ref="ns1:Project"/>
                <xsd:element ref="ns3:TaxKeywordTaxHTField" minOccurs="0"/>
                <xsd:element ref="ns3:TaxCatchAll" minOccurs="0"/>
                <xsd:element ref="ns3:SharedWithUsers" minOccurs="0"/>
                <xsd:element ref="ns3:SharedWithDetail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1: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352b-ae06-4968-b694-1406c0516bea" elementFormDefault="qualified">
    <xsd:import namespace="http://schemas.microsoft.com/office/2006/documentManagement/types"/>
    <xsd:import namespace="http://schemas.microsoft.com/office/infopath/2007/PartnerControls"/>
    <xsd:element name="Project_x002d_Current" ma:index="0" nillable="true" ma:displayName="Project-Current" ma:description="To update and force function our project choices. " ma:format="Dropdown" ma:internalName="Project_x002d_Current" ma:readOnly="false">
      <xsd:simpleType>
        <xsd:restriction base="dms:Choice">
          <xsd:enumeration value="Ad hoc"/>
          <xsd:enumeration value="Analysis-outputs"/>
          <xsd:enumeration value="Analytic-Plan-Current-Yr"/>
          <xsd:enumeration value="Annual-Plan-Mtls"/>
          <xsd:enumeration value="Correspondence"/>
          <xsd:enumeration value="Indicator-Lib"/>
          <xsd:enumeration value="Prog-Del-Current-Yr"/>
          <xsd:enumeration value="QIP-Prog-Eval"/>
          <xsd:enumeration value="QIP-Support"/>
          <xsd:enumeration value="Strat-ABP-Current-Yr"/>
          <xsd:enumeration value="Webinars"/>
        </xsd:restriction>
      </xsd:simpleType>
    </xsd:element>
    <xsd:element name="r8ff" ma:index="1" ma:displayName="QIP Year" ma:description="pls use format yyyy.yy for the fiscal year" ma:format="Dropdown" ma:internalName="r8ff" ma:readOnly="false">
      <xsd:simpleType>
        <xsd:restriction base="dms:Choice">
          <xsd:enumeration value="2018/2019"/>
          <xsd:enumeration value="2019/2020"/>
          <xsd:enumeration value="2020/2021"/>
          <xsd:enumeration value="2021/2022"/>
          <xsd:enumeration value="2022/2023"/>
          <xsd:enumeration value="2023/2024"/>
          <xsd:enumeration value="2024/2025"/>
        </xsd:restriction>
      </xsd:simpleType>
    </xsd:element>
    <xsd:element name="Tags_x0020_Keywords" ma:index="6" ma:displayName="Tags Keywords" ma:default="Action New File" ma:description="Pls enter in a tag word" ma:internalName="Tags_x0020_Keywords" ma:readOnly="false">
      <xsd:simpleType>
        <xsd:restriction base="dms:Text">
          <xsd:maxLength value="255"/>
        </xsd:restriction>
      </xsd:simpleType>
    </xsd:element>
    <xsd:element name="Hyperlink" ma:index="8" nillable="true" ma:displayName="Hyperlink" ma:description="Web link to any resources or document" ma:format="Hyperlink" ma:internalName="Hyper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escription_x0020_of_x0020_Document_x0020_" ma:index="9" nillable="true" ma:displayName="Description of Document " ma:internalName="Description_x0020_of_x0020_Document_x0020_" ma:readOnly="false">
      <xsd:simpleType>
        <xsd:restriction base="dms:Text">
          <xsd:maxLength value="255"/>
        </xsd:restriction>
      </xsd:simpleType>
    </xsd:element>
    <xsd:element name="Archive_x0020_Ready_x003f_" ma:index="10" ma:displayName="Archive Ready?" ma:default="No (in use)" ma:description="Pls indicate when to archive" ma:format="Dropdown" ma:internalName="Archive_x0020_Ready_x003f_" ma:readOnly="false">
      <xsd:simpleType>
        <xsd:restriction base="dms:Choice">
          <xsd:enumeration value="No (needs modification first)"/>
          <xsd:enumeration value="Yes (move now)"/>
          <xsd:enumeration value="No (in use)"/>
          <xsd:enumeration value="Review at Year-End"/>
        </xsd:restriction>
      </xsd:simpleType>
    </xsd:element>
    <xsd:element name="Project" ma:index="11" ma:displayName="Project" ma:description="You will be prompted to choose from a list of project types. A legend is created to help guide you where to put what. These project key words align to the QI and Adoptions files archive" ma:format="RadioButtons" ma:internalName="Project" ma:readOnly="false">
      <xsd:simpleType>
        <xsd:restriction base="dms:Choice">
          <xsd:enumeration value="Ad hoc projects"/>
          <xsd:enumeration value="Analysis-outputs-no MAXQDA files"/>
          <xsd:enumeration value="Analytic-Plan-current-yr"/>
          <xsd:enumeration value="Annual-Plan-materials"/>
          <xsd:enumeration value="Correspondence"/>
          <xsd:enumeration value="Indicator-library"/>
          <xsd:enumeration value="Prog-Deliv-currentYr"/>
          <xsd:enumeration value="QIP-Prog-Eval"/>
          <xsd:enumeration value="Strat-Plan-Current-Yr"/>
          <xsd:enumeration value="Webinars"/>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CR" ma:index="26" nillable="true" ma:displayName="Extracted Text" ma:hidden="true" ma:internalName="MediaServiceOCR" ma:readOnly="true">
      <xsd:simpleType>
        <xsd:restriction base="dms:Note"/>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3a50c-c697-433f-823c-f9d3bfadc26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readOnly="false" ma:fieldId="{23f27201-bee3-471e-b2e7-b64fd8b7ca38}" ma:taxonomyMulti="true" ma:sspId="944c0932-e3b5-4cef-bb0d-953d3280f551"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c93c5231-6a49-4448-9ed3-42ebf0c779f9}" ma:internalName="TaxCatchAll" ma:readOnly="false" ma:showField="CatchAllData" ma:web="c483a50c-c697-433f-823c-f9d3bfadc2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83a50c-c697-433f-823c-f9d3bfadc263">
      <UserInfo>
        <DisplayName>Sahota, Khushwant</DisplayName>
        <AccountId>91</AccountId>
        <AccountType/>
      </UserInfo>
    </SharedWithUsers>
    <Project xmlns="c3f2352b-ae06-4968-b694-1406c0516bea">Action New File</Project>
    <Hyperlink xmlns="c3f2352b-ae06-4968-b694-1406c0516bea">
      <Url xsi:nil="true"/>
      <Description xsi:nil="true"/>
    </Hyperlink>
    <TaxCatchAll xmlns="c483a50c-c697-433f-823c-f9d3bfadc263" xsi:nil="true"/>
    <TaxKeywordTaxHTField xmlns="c483a50c-c697-433f-823c-f9d3bfadc263">
      <Terms xmlns="http://schemas.microsoft.com/office/infopath/2007/PartnerControls"/>
    </TaxKeywordTaxHTField>
    <Archive_x0020_Ready_x003f_ xmlns="c3f2352b-ae06-4968-b694-1406c0516bea">No (in use)</Archive_x0020_Ready_x003f_>
    <PublishingExpirationDate xmlns="http://schemas.microsoft.com/sharepoint/v3" xsi:nil="true"/>
    <r8ff xmlns="c3f2352b-ae06-4968-b694-1406c0516bea">2022/2023</r8ff>
    <Description_x0020_of_x0020_Document_x0020_ xmlns="c3f2352b-ae06-4968-b694-1406c0516bea" xsi:nil="true"/>
    <PublishingStartDate xmlns="http://schemas.microsoft.com/sharepoint/v3" xsi:nil="true"/>
    <Tags_x0020_Keywords xmlns="c3f2352b-ae06-4968-b694-1406c0516bea">Action New File</Tags_x0020_Keywords>
    <lcf76f155ced4ddcb4097134ff3c332f xmlns="c3f2352b-ae06-4968-b694-1406c0516bea">
      <Terms xmlns="http://schemas.microsoft.com/office/infopath/2007/PartnerControls"/>
    </lcf76f155ced4ddcb4097134ff3c332f>
    <Project_x002d_Current xmlns="c3f2352b-ae06-4968-b694-1406c051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CB96-7EA8-49B5-BB34-6E5B612E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352b-ae06-4968-b694-1406c0516bea"/>
    <ds:schemaRef ds:uri="http://schemas.microsoft.com/sharepoint/v3"/>
    <ds:schemaRef ds:uri="c483a50c-c697-433f-823c-f9d3bfadc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2FE32-71E7-44A9-A497-3629B02EE6AA}">
  <ds:schemaRefs>
    <ds:schemaRef ds:uri="http://purl.org/dc/dcmitype/"/>
    <ds:schemaRef ds:uri="c483a50c-c697-433f-823c-f9d3bfadc26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3f2352b-ae06-4968-b694-1406c0516be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B93E33-4790-4928-8791-1DDE42A6D6BD}">
  <ds:schemaRefs>
    <ds:schemaRef ds:uri="http://schemas.microsoft.com/sharepoint/v3/contenttype/forms"/>
  </ds:schemaRefs>
</ds:datastoreItem>
</file>

<file path=customXml/itemProps4.xml><?xml version="1.0" encoding="utf-8"?>
<ds:datastoreItem xmlns:ds="http://schemas.openxmlformats.org/officeDocument/2006/customXml" ds:itemID="{3657CBE4-F89E-42C4-AE47-E88DC955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2480</Words>
  <Characters>13281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[Insert Hospital Name/Logo]</vt:lpstr>
    </vt:vector>
  </TitlesOfParts>
  <Company>Aspect</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Hospital Name/Logo]</dc:title>
  <dc:subject/>
  <dc:creator>Deanna Tosto</dc:creator>
  <cp:keywords/>
  <dc:description/>
  <cp:lastModifiedBy>Tracey McKenzie</cp:lastModifiedBy>
  <cp:revision>2</cp:revision>
  <cp:lastPrinted>2012-10-04T12:52:00Z</cp:lastPrinted>
  <dcterms:created xsi:type="dcterms:W3CDTF">2022-07-11T18:55:00Z</dcterms:created>
  <dcterms:modified xsi:type="dcterms:W3CDTF">2022-07-11T18:55:00Z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0x01010090C07E997000C24BBB72AAB4B1079F0D</vt:lpwstr>
  </property>
  <property fmtid="{D5CDD505-2E9C-101B-9397-08002B2CF9AE}" pid="3" name="TaxKeyword">
    <vt:lpwstr/>
  </property>
  <property fmtid="{D5CDD505-2E9C-101B-9397-08002B2CF9AE}" pid="4" name="MediaServiceImageTags">
    <vt:lpwstr/>
  </property>
</Properties>
</file>